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A3FCA" w:rsidRDefault="0025106C" w:rsidP="00CA3FCA">
      <w:pPr>
        <w:pStyle w:val="af2"/>
        <w:rPr>
          <w:rFonts w:ascii="Times New Roman"/>
          <w:color w:val="000000" w:themeColor="text1"/>
        </w:rPr>
      </w:pPr>
      <w:r w:rsidRPr="00CA3FCA">
        <w:rPr>
          <w:rFonts w:ascii="Times New Roman"/>
          <w:color w:val="000000" w:themeColor="text1"/>
        </w:rPr>
        <w:t>糾正案文</w:t>
      </w:r>
    </w:p>
    <w:p w:rsidR="00E25849" w:rsidRPr="00CA3FCA" w:rsidRDefault="0025106C" w:rsidP="00CA3FCA">
      <w:pPr>
        <w:pStyle w:val="1"/>
        <w:kinsoku w:val="0"/>
        <w:rPr>
          <w:rFonts w:ascii="Times New Roman" w:hAnsi="Times New Roman"/>
          <w:color w:val="000000" w:themeColor="text1"/>
        </w:rPr>
      </w:pPr>
      <w:r w:rsidRPr="00CA3FCA">
        <w:rPr>
          <w:rFonts w:ascii="Times New Roman" w:hAnsi="Times New Roman"/>
          <w:color w:val="000000" w:themeColor="text1"/>
        </w:rPr>
        <w:t>被糾正機關：</w:t>
      </w:r>
      <w:r w:rsidR="00BD7F16" w:rsidRPr="00CA3FCA">
        <w:rPr>
          <w:rFonts w:ascii="Times New Roman" w:hAnsi="Times New Roman"/>
          <w:color w:val="000000" w:themeColor="text1"/>
        </w:rPr>
        <w:t>教育部</w:t>
      </w:r>
      <w:r w:rsidR="00F43A98" w:rsidRPr="00CA3FCA">
        <w:rPr>
          <w:rFonts w:ascii="Times New Roman" w:hAnsi="Times New Roman"/>
          <w:color w:val="000000" w:themeColor="text1"/>
        </w:rPr>
        <w:t>體育署</w:t>
      </w:r>
      <w:r w:rsidRPr="00CA3FCA">
        <w:rPr>
          <w:rFonts w:ascii="Times New Roman" w:hAnsi="Times New Roman"/>
          <w:color w:val="000000" w:themeColor="text1"/>
        </w:rPr>
        <w:t>。</w:t>
      </w:r>
    </w:p>
    <w:p w:rsidR="00DC790B" w:rsidRPr="00CA3FCA" w:rsidRDefault="00DC790B" w:rsidP="00CA3FCA">
      <w:pPr>
        <w:pStyle w:val="1"/>
        <w:kinsoku w:val="0"/>
        <w:rPr>
          <w:rFonts w:ascii="Times New Roman" w:hAnsi="Times New Roman"/>
          <w:color w:val="000000" w:themeColor="text1"/>
        </w:rPr>
      </w:pPr>
      <w:r w:rsidRPr="00CA3FCA">
        <w:rPr>
          <w:rFonts w:ascii="Times New Roman" w:hAnsi="Times New Roman"/>
          <w:color w:val="000000" w:themeColor="text1"/>
        </w:rPr>
        <w:t>案　　　由：教育部</w:t>
      </w:r>
      <w:r w:rsidR="00F43A98" w:rsidRPr="00CA3FCA">
        <w:rPr>
          <w:rFonts w:ascii="Times New Roman" w:hAnsi="Times New Roman"/>
          <w:color w:val="000000" w:themeColor="text1"/>
        </w:rPr>
        <w:t>體育署為我國</w:t>
      </w:r>
      <w:r w:rsidRPr="00CA3FCA">
        <w:rPr>
          <w:rFonts w:ascii="Times New Roman" w:hAnsi="Times New Roman"/>
          <w:color w:val="000000" w:themeColor="text1"/>
        </w:rPr>
        <w:t>無動力飛行傘之推廣、經營及管理</w:t>
      </w:r>
      <w:r w:rsidR="00F43A98" w:rsidRPr="00CA3FCA">
        <w:rPr>
          <w:rFonts w:ascii="Times New Roman" w:hAnsi="Times New Roman"/>
          <w:color w:val="000000" w:themeColor="text1"/>
        </w:rPr>
        <w:t>，</w:t>
      </w:r>
      <w:r w:rsidRPr="00CA3FCA">
        <w:rPr>
          <w:rFonts w:ascii="Times New Roman" w:hAnsi="Times New Roman"/>
          <w:color w:val="000000" w:themeColor="text1"/>
        </w:rPr>
        <w:t>與輔導地方政府執行</w:t>
      </w:r>
      <w:r w:rsidR="0099070E" w:rsidRPr="00CA3FCA">
        <w:rPr>
          <w:rFonts w:ascii="Times New Roman" w:hAnsi="Times New Roman"/>
          <w:color w:val="000000" w:themeColor="text1"/>
        </w:rPr>
        <w:t>相關事項</w:t>
      </w:r>
      <w:r w:rsidR="00F43A98" w:rsidRPr="00CA3FCA">
        <w:rPr>
          <w:rFonts w:ascii="Times New Roman" w:hAnsi="Times New Roman"/>
          <w:color w:val="000000" w:themeColor="text1"/>
        </w:rPr>
        <w:t>之中央主管機關</w:t>
      </w:r>
      <w:r w:rsidRPr="00CA3FCA">
        <w:rPr>
          <w:rFonts w:ascii="Times New Roman" w:hAnsi="Times New Roman"/>
          <w:color w:val="000000" w:themeColor="text1"/>
        </w:rPr>
        <w:t>，惟我國飛行傘業者長年非法經營，</w:t>
      </w:r>
      <w:r w:rsidR="00C07582">
        <w:rPr>
          <w:rFonts w:ascii="Times New Roman" w:hAnsi="Times New Roman" w:hint="eastAsia"/>
          <w:color w:val="000000" w:themeColor="text1"/>
        </w:rPr>
        <w:t>該署</w:t>
      </w:r>
      <w:r w:rsidRPr="00CA3FCA">
        <w:rPr>
          <w:rFonts w:ascii="Times New Roman" w:hAnsi="Times New Roman"/>
          <w:color w:val="000000" w:themeColor="text1"/>
        </w:rPr>
        <w:t>多年實地訪視</w:t>
      </w:r>
      <w:r w:rsidR="0099070E" w:rsidRPr="00CA3FCA">
        <w:rPr>
          <w:rFonts w:ascii="Times New Roman" w:hAnsi="Times New Roman"/>
          <w:color w:val="000000" w:themeColor="text1"/>
        </w:rPr>
        <w:t>卻</w:t>
      </w:r>
      <w:r w:rsidR="00C07582">
        <w:rPr>
          <w:rFonts w:ascii="Times New Roman" w:hAnsi="Times New Roman" w:hint="eastAsia"/>
          <w:color w:val="000000" w:themeColor="text1"/>
        </w:rPr>
        <w:t>流於形式</w:t>
      </w:r>
      <w:r w:rsidRPr="00CA3FCA">
        <w:rPr>
          <w:rFonts w:ascii="Times New Roman" w:hAnsi="Times New Roman"/>
          <w:color w:val="000000" w:themeColor="text1"/>
        </w:rPr>
        <w:t>，</w:t>
      </w:r>
      <w:r w:rsidR="00F43A98" w:rsidRPr="00CA3FCA">
        <w:rPr>
          <w:rFonts w:ascii="Times New Roman" w:hAnsi="Times New Roman"/>
          <w:color w:val="000000" w:themeColor="text1"/>
        </w:rPr>
        <w:t>本院調查結果與</w:t>
      </w:r>
      <w:r w:rsidR="00C07582">
        <w:rPr>
          <w:rFonts w:ascii="Times New Roman" w:hAnsi="Times New Roman" w:hint="eastAsia"/>
          <w:color w:val="000000" w:themeColor="text1"/>
        </w:rPr>
        <w:t>教育部體育</w:t>
      </w:r>
      <w:r w:rsidR="00F43A98" w:rsidRPr="00CA3FCA">
        <w:rPr>
          <w:rFonts w:ascii="Times New Roman" w:hAnsi="Times New Roman"/>
          <w:color w:val="000000" w:themeColor="text1"/>
        </w:rPr>
        <w:t>署</w:t>
      </w:r>
      <w:r w:rsidR="00F43A98" w:rsidRPr="00CA3FCA">
        <w:rPr>
          <w:rFonts w:ascii="Times New Roman" w:hAnsi="Times New Roman"/>
          <w:color w:val="000000" w:themeColor="text1"/>
        </w:rPr>
        <w:t>107</w:t>
      </w:r>
      <w:r w:rsidR="00F43A98" w:rsidRPr="00CA3FCA">
        <w:rPr>
          <w:rFonts w:ascii="Times New Roman" w:hAnsi="Times New Roman"/>
          <w:color w:val="000000" w:themeColor="text1"/>
        </w:rPr>
        <w:t>年至</w:t>
      </w:r>
      <w:r w:rsidR="00F43A98" w:rsidRPr="00CA3FCA">
        <w:rPr>
          <w:rFonts w:ascii="Times New Roman" w:hAnsi="Times New Roman"/>
          <w:color w:val="000000" w:themeColor="text1"/>
        </w:rPr>
        <w:t>112</w:t>
      </w:r>
      <w:r w:rsidR="00F43A98" w:rsidRPr="00CA3FCA">
        <w:rPr>
          <w:rFonts w:ascii="Times New Roman" w:hAnsi="Times New Roman"/>
          <w:color w:val="000000" w:themeColor="text1"/>
        </w:rPr>
        <w:t>年實地訪視結果迥然不同，「有營業」卻記錄為「未營業」，甚</w:t>
      </w:r>
      <w:proofErr w:type="gramStart"/>
      <w:r w:rsidR="00F43A98" w:rsidRPr="00CA3FCA">
        <w:rPr>
          <w:rFonts w:ascii="Times New Roman" w:hAnsi="Times New Roman"/>
          <w:color w:val="000000" w:themeColor="text1"/>
        </w:rPr>
        <w:t>迨</w:t>
      </w:r>
      <w:proofErr w:type="gramEnd"/>
      <w:r w:rsidR="00F43A98" w:rsidRPr="00CA3FCA">
        <w:rPr>
          <w:rFonts w:ascii="Times New Roman" w:hAnsi="Times New Roman"/>
          <w:color w:val="000000" w:themeColor="text1"/>
        </w:rPr>
        <w:t>至死亡意外發生與本院調查後，始要求地方政府輔導業者取得經營許可，教育部體育署未切實督導，</w:t>
      </w:r>
      <w:r w:rsidR="0099070E" w:rsidRPr="00CA3FCA">
        <w:rPr>
          <w:rFonts w:ascii="Times New Roman" w:hAnsi="Times New Roman"/>
          <w:color w:val="000000" w:themeColor="text1"/>
        </w:rPr>
        <w:t>衍生公安問題，核有違失，爰依法提案糾正。</w:t>
      </w:r>
    </w:p>
    <w:p w:rsidR="00E25849" w:rsidRPr="00CA3FCA" w:rsidRDefault="00DB3135" w:rsidP="00CA3FCA">
      <w:pPr>
        <w:pStyle w:val="1"/>
        <w:kinsoku w:val="0"/>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A3FCA">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3904" w:rsidRPr="00CA3FCA" w:rsidRDefault="006A3904" w:rsidP="00CA3FCA">
      <w:pPr>
        <w:pStyle w:val="10"/>
        <w:kinsoku w:val="0"/>
        <w:ind w:left="680" w:firstLine="680"/>
        <w:rPr>
          <w:rFonts w:ascii="Times New Roman"/>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A3FCA">
        <w:rPr>
          <w:rFonts w:ascii="Times New Roman"/>
          <w:color w:val="000000" w:themeColor="text1"/>
          <w:szCs w:val="32"/>
        </w:rPr>
        <w:t>本案緣自民國（下同）</w:t>
      </w:r>
      <w:r w:rsidRPr="00CA3FCA">
        <w:rPr>
          <w:rFonts w:ascii="Times New Roman"/>
          <w:noProof/>
          <w:color w:val="000000" w:themeColor="text1"/>
        </w:rPr>
        <w:t>112</w:t>
      </w:r>
      <w:r w:rsidRPr="00CA3FCA">
        <w:rPr>
          <w:rFonts w:ascii="Times New Roman"/>
          <w:noProof/>
          <w:color w:val="000000" w:themeColor="text1"/>
        </w:rPr>
        <w:t>年</w:t>
      </w:r>
      <w:r w:rsidRPr="00CA3FCA">
        <w:rPr>
          <w:rFonts w:ascii="Times New Roman"/>
          <w:noProof/>
          <w:color w:val="000000" w:themeColor="text1"/>
        </w:rPr>
        <w:t>11</w:t>
      </w:r>
      <w:r w:rsidRPr="00CA3FCA">
        <w:rPr>
          <w:rFonts w:ascii="Times New Roman"/>
          <w:noProof/>
          <w:color w:val="000000" w:themeColor="text1"/>
        </w:rPr>
        <w:t>月</w:t>
      </w:r>
      <w:r w:rsidRPr="00CA3FCA">
        <w:rPr>
          <w:rFonts w:ascii="Times New Roman"/>
          <w:noProof/>
          <w:color w:val="000000" w:themeColor="text1"/>
        </w:rPr>
        <w:t>19</w:t>
      </w:r>
      <w:r w:rsidRPr="00CA3FCA">
        <w:rPr>
          <w:rFonts w:ascii="Times New Roman"/>
          <w:noProof/>
          <w:color w:val="000000" w:themeColor="text1"/>
        </w:rPr>
        <w:t>日花蓮縣豐濱鄉磯崎海岸發生女子搭乘無動力飛行傘自高空墜落身亡之事故，據悉涉案業者疑未取得花蓮縣政府核發之經營許可。究權責機關是否善盡查緝違法與監督管理責任？有無行政上糾錯究責之必要？有無人員涉及不法？法令規範是否周全？</w:t>
      </w:r>
      <w:r w:rsidR="00AD3520" w:rsidRPr="00CA3FCA">
        <w:rPr>
          <w:rFonts w:ascii="Times New Roman"/>
          <w:noProof/>
          <w:color w:val="000000" w:themeColor="text1"/>
        </w:rPr>
        <w:t>以及全國各地業者經營現狀有無窒礙等情，為釐明此況予以立案調查。</w:t>
      </w:r>
      <w:r w:rsidR="005B7D12" w:rsidRPr="00CA3FCA">
        <w:rPr>
          <w:rFonts w:ascii="Times New Roman"/>
          <w:color w:val="000000" w:themeColor="text1"/>
        </w:rPr>
        <w:t>案經調閱</w:t>
      </w:r>
      <w:r w:rsidR="005B7D12" w:rsidRPr="00CA3FCA">
        <w:rPr>
          <w:rFonts w:ascii="Times New Roman"/>
          <w:color w:val="000000" w:themeColor="text1"/>
          <w:szCs w:val="32"/>
        </w:rPr>
        <w:t>教育部</w:t>
      </w:r>
      <w:r w:rsidR="005B7D12" w:rsidRPr="00CA3FCA">
        <w:rPr>
          <w:rFonts w:ascii="Times New Roman"/>
          <w:color w:val="000000" w:themeColor="text1"/>
        </w:rPr>
        <w:t>、交通部觀光署</w:t>
      </w:r>
      <w:r w:rsidR="005B7D12" w:rsidRPr="00CA3FCA">
        <w:rPr>
          <w:rFonts w:ascii="Times New Roman"/>
          <w:color w:val="000000" w:themeColor="text1"/>
          <w:szCs w:val="32"/>
        </w:rPr>
        <w:t>（下稱觀光署，前交通部觀光局</w:t>
      </w:r>
      <w:r w:rsidR="005B7D12" w:rsidRPr="00CA3FCA">
        <w:rPr>
          <w:rStyle w:val="afc"/>
          <w:rFonts w:ascii="Times New Roman"/>
          <w:color w:val="000000" w:themeColor="text1"/>
          <w:szCs w:val="32"/>
        </w:rPr>
        <w:footnoteReference w:id="1"/>
      </w:r>
      <w:r w:rsidR="005B7D12" w:rsidRPr="00CA3FCA">
        <w:rPr>
          <w:rFonts w:ascii="Times New Roman"/>
          <w:color w:val="000000" w:themeColor="text1"/>
          <w:szCs w:val="32"/>
        </w:rPr>
        <w:t>）</w:t>
      </w:r>
      <w:r w:rsidR="005B7D12" w:rsidRPr="00CA3FCA">
        <w:rPr>
          <w:rFonts w:ascii="Times New Roman"/>
          <w:color w:val="000000" w:themeColor="text1"/>
        </w:rPr>
        <w:t>及花蓮縣</w:t>
      </w:r>
      <w:proofErr w:type="gramStart"/>
      <w:r w:rsidR="005B7D12" w:rsidRPr="00CA3FCA">
        <w:rPr>
          <w:rFonts w:ascii="Times New Roman"/>
          <w:color w:val="000000" w:themeColor="text1"/>
        </w:rPr>
        <w:t>政府之卷證</w:t>
      </w:r>
      <w:proofErr w:type="gramEnd"/>
      <w:r w:rsidR="005B7D12" w:rsidRPr="00CA3FCA">
        <w:rPr>
          <w:rFonts w:ascii="Times New Roman"/>
          <w:color w:val="000000" w:themeColor="text1"/>
        </w:rPr>
        <w:t>資料</w:t>
      </w:r>
      <w:r w:rsidR="005B7D12" w:rsidRPr="00CA3FCA">
        <w:rPr>
          <w:rStyle w:val="afc"/>
          <w:rFonts w:ascii="Times New Roman"/>
          <w:color w:val="000000" w:themeColor="text1"/>
        </w:rPr>
        <w:footnoteReference w:id="2"/>
      </w:r>
      <w:r w:rsidR="005B7D12" w:rsidRPr="00CA3FCA">
        <w:rPr>
          <w:rFonts w:ascii="Times New Roman"/>
          <w:color w:val="000000" w:themeColor="text1"/>
        </w:rPr>
        <w:t>，復函請審計部提供相關審核資料</w:t>
      </w:r>
      <w:r w:rsidR="005B7D12" w:rsidRPr="00CA3FCA">
        <w:rPr>
          <w:rStyle w:val="afc"/>
          <w:rFonts w:ascii="Times New Roman"/>
          <w:color w:val="000000" w:themeColor="text1"/>
        </w:rPr>
        <w:footnoteReference w:id="3"/>
      </w:r>
      <w:r w:rsidR="005B7D12" w:rsidRPr="00CA3FCA">
        <w:rPr>
          <w:rFonts w:ascii="Times New Roman"/>
          <w:color w:val="000000" w:themeColor="text1"/>
        </w:rPr>
        <w:t>，嗣分別於</w:t>
      </w:r>
      <w:r w:rsidR="005B7D12" w:rsidRPr="00CA3FCA">
        <w:rPr>
          <w:rFonts w:ascii="Times New Roman"/>
          <w:color w:val="000000" w:themeColor="text1"/>
        </w:rPr>
        <w:t>113</w:t>
      </w:r>
      <w:r w:rsidR="005B7D12" w:rsidRPr="00CA3FCA">
        <w:rPr>
          <w:rFonts w:ascii="Times New Roman"/>
          <w:color w:val="000000" w:themeColor="text1"/>
        </w:rPr>
        <w:t>年</w:t>
      </w:r>
      <w:r w:rsidR="005B7D12" w:rsidRPr="00CA3FCA">
        <w:rPr>
          <w:rFonts w:ascii="Times New Roman"/>
          <w:color w:val="000000" w:themeColor="text1"/>
        </w:rPr>
        <w:t>8</w:t>
      </w:r>
      <w:r w:rsidR="005B7D12" w:rsidRPr="00CA3FCA">
        <w:rPr>
          <w:rFonts w:ascii="Times New Roman"/>
          <w:color w:val="000000" w:themeColor="text1"/>
        </w:rPr>
        <w:t>月</w:t>
      </w:r>
      <w:r w:rsidR="005B7D12" w:rsidRPr="00CA3FCA">
        <w:rPr>
          <w:rFonts w:ascii="Times New Roman"/>
          <w:color w:val="000000" w:themeColor="text1"/>
        </w:rPr>
        <w:t>21</w:t>
      </w:r>
      <w:r w:rsidR="005B7D12" w:rsidRPr="00CA3FCA">
        <w:rPr>
          <w:rFonts w:ascii="Times New Roman"/>
          <w:color w:val="000000" w:themeColor="text1"/>
        </w:rPr>
        <w:t>日至</w:t>
      </w:r>
      <w:r w:rsidR="005B7D12" w:rsidRPr="00CA3FCA">
        <w:rPr>
          <w:rFonts w:ascii="Times New Roman"/>
          <w:color w:val="000000" w:themeColor="text1"/>
        </w:rPr>
        <w:t>22</w:t>
      </w:r>
      <w:r w:rsidR="005B7D12" w:rsidRPr="00CA3FCA">
        <w:rPr>
          <w:rFonts w:ascii="Times New Roman"/>
          <w:color w:val="000000" w:themeColor="text1"/>
        </w:rPr>
        <w:t>日履勘花蓮縣、同年</w:t>
      </w:r>
      <w:r w:rsidR="005B7D12" w:rsidRPr="00CA3FCA">
        <w:rPr>
          <w:rFonts w:ascii="Times New Roman"/>
          <w:color w:val="000000" w:themeColor="text1"/>
        </w:rPr>
        <w:t>8</w:t>
      </w:r>
      <w:r w:rsidR="005B7D12" w:rsidRPr="00CA3FCA">
        <w:rPr>
          <w:rFonts w:ascii="Times New Roman"/>
          <w:color w:val="000000" w:themeColor="text1"/>
        </w:rPr>
        <w:t>月</w:t>
      </w:r>
      <w:r w:rsidR="005B7D12" w:rsidRPr="00CA3FCA">
        <w:rPr>
          <w:rFonts w:ascii="Times New Roman"/>
          <w:color w:val="000000" w:themeColor="text1"/>
        </w:rPr>
        <w:t>28</w:t>
      </w:r>
      <w:r w:rsidR="005B7D12" w:rsidRPr="00CA3FCA">
        <w:rPr>
          <w:rFonts w:ascii="Times New Roman"/>
          <w:color w:val="000000" w:themeColor="text1"/>
        </w:rPr>
        <w:t>日至</w:t>
      </w:r>
      <w:r w:rsidR="005B7D12" w:rsidRPr="00CA3FCA">
        <w:rPr>
          <w:rFonts w:ascii="Times New Roman"/>
          <w:color w:val="000000" w:themeColor="text1"/>
        </w:rPr>
        <w:t>29</w:t>
      </w:r>
      <w:r w:rsidR="005B7D12" w:rsidRPr="00CA3FCA">
        <w:rPr>
          <w:rFonts w:ascii="Times New Roman"/>
          <w:color w:val="000000" w:themeColor="text1"/>
        </w:rPr>
        <w:t>日履勘屏東縣轄內無動力飛行運動之營運與管理及遊憩安</w:t>
      </w:r>
      <w:r w:rsidR="005B7D12" w:rsidRPr="00CA3FCA">
        <w:rPr>
          <w:rFonts w:ascii="Times New Roman"/>
          <w:color w:val="000000" w:themeColor="text1"/>
        </w:rPr>
        <w:lastRenderedPageBreak/>
        <w:t>全等情，同時聽取機關簡報暨進行綜合座談；另於</w:t>
      </w:r>
      <w:r w:rsidR="005B7D12" w:rsidRPr="00CA3FCA">
        <w:rPr>
          <w:rFonts w:ascii="Times New Roman"/>
          <w:color w:val="000000" w:themeColor="text1"/>
        </w:rPr>
        <w:t>113</w:t>
      </w:r>
      <w:r w:rsidR="005B7D12" w:rsidRPr="00CA3FCA">
        <w:rPr>
          <w:rFonts w:ascii="Times New Roman"/>
          <w:color w:val="000000" w:themeColor="text1"/>
        </w:rPr>
        <w:t>年</w:t>
      </w:r>
      <w:r w:rsidR="005B7D12" w:rsidRPr="00CA3FCA">
        <w:rPr>
          <w:rFonts w:ascii="Times New Roman"/>
          <w:color w:val="000000" w:themeColor="text1"/>
        </w:rPr>
        <w:t>11</w:t>
      </w:r>
      <w:r w:rsidR="005B7D12" w:rsidRPr="00CA3FCA">
        <w:rPr>
          <w:rFonts w:ascii="Times New Roman"/>
          <w:color w:val="000000" w:themeColor="text1"/>
        </w:rPr>
        <w:t>月</w:t>
      </w:r>
      <w:r w:rsidR="005B7D12" w:rsidRPr="00CA3FCA">
        <w:rPr>
          <w:rFonts w:ascii="Times New Roman"/>
          <w:color w:val="000000" w:themeColor="text1"/>
        </w:rPr>
        <w:t>6</w:t>
      </w:r>
      <w:r w:rsidR="005B7D12" w:rsidRPr="00CA3FCA">
        <w:rPr>
          <w:rFonts w:ascii="Times New Roman"/>
          <w:color w:val="000000" w:themeColor="text1"/>
        </w:rPr>
        <w:t>日詢問教育部暨所屬體育署</w:t>
      </w:r>
      <w:r w:rsidR="00236FB5">
        <w:rPr>
          <w:rFonts w:ascii="Times New Roman" w:hint="eastAsia"/>
          <w:color w:val="000000" w:themeColor="text1"/>
        </w:rPr>
        <w:t>（下稱體育署）</w:t>
      </w:r>
      <w:r w:rsidR="005B7D12" w:rsidRPr="00CA3FCA">
        <w:rPr>
          <w:rFonts w:ascii="Times New Roman"/>
          <w:color w:val="000000" w:themeColor="text1"/>
        </w:rPr>
        <w:t>、觀光署、交通部民用航空局、國防部、花蓮縣政府等機關業務主管人員，並經上述機關提供書面說明及陸續補充資料</w:t>
      </w:r>
      <w:r w:rsidR="005B7D12" w:rsidRPr="00CA3FCA">
        <w:rPr>
          <w:rStyle w:val="afc"/>
          <w:rFonts w:ascii="Times New Roman"/>
          <w:color w:val="000000" w:themeColor="text1"/>
        </w:rPr>
        <w:footnoteReference w:id="4"/>
      </w:r>
      <w:r w:rsidR="005B7D12" w:rsidRPr="00CA3FCA">
        <w:rPr>
          <w:rFonts w:ascii="Times New Roman"/>
          <w:color w:val="000000" w:themeColor="text1"/>
        </w:rPr>
        <w:t>到院，</w:t>
      </w:r>
      <w:bookmarkStart w:id="41" w:name="_Hlk189730943"/>
      <w:r w:rsidR="00CC715A" w:rsidRPr="00CA3FCA">
        <w:rPr>
          <w:rFonts w:ascii="Times New Roman"/>
          <w:color w:val="000000" w:themeColor="text1"/>
        </w:rPr>
        <w:t>發現教育部</w:t>
      </w:r>
      <w:bookmarkEnd w:id="41"/>
      <w:r w:rsidR="00CC715A" w:rsidRPr="00CA3FCA">
        <w:rPr>
          <w:rFonts w:ascii="Times New Roman"/>
          <w:color w:val="000000" w:themeColor="text1"/>
        </w:rPr>
        <w:t>核有相關違失，</w:t>
      </w:r>
      <w:r w:rsidRPr="00CA3FCA">
        <w:rPr>
          <w:rFonts w:ascii="Times New Roman"/>
          <w:bCs/>
          <w:color w:val="000000" w:themeColor="text1"/>
        </w:rPr>
        <w:t>茲</w:t>
      </w:r>
      <w:r w:rsidR="00CC715A" w:rsidRPr="00CA3FCA">
        <w:rPr>
          <w:rFonts w:ascii="Times New Roman"/>
          <w:bCs/>
          <w:color w:val="000000" w:themeColor="text1"/>
        </w:rPr>
        <w:t>將</w:t>
      </w:r>
      <w:r w:rsidRPr="00CA3FCA">
        <w:rPr>
          <w:rFonts w:ascii="Times New Roman"/>
          <w:bCs/>
          <w:color w:val="000000" w:themeColor="text1"/>
        </w:rPr>
        <w:t>事實與理由</w:t>
      </w:r>
      <w:proofErr w:type="gramStart"/>
      <w:r w:rsidR="00CC715A" w:rsidRPr="00CA3FCA">
        <w:rPr>
          <w:rFonts w:ascii="Times New Roman"/>
          <w:bCs/>
          <w:color w:val="000000" w:themeColor="text1"/>
        </w:rPr>
        <w:t>臚列</w:t>
      </w:r>
      <w:proofErr w:type="gramEnd"/>
      <w:r w:rsidRPr="00CA3FCA">
        <w:rPr>
          <w:rFonts w:ascii="Times New Roman"/>
          <w:bCs/>
          <w:color w:val="000000" w:themeColor="text1"/>
        </w:rPr>
        <w:t>如下</w:t>
      </w:r>
      <w:r w:rsidRPr="00CA3FCA">
        <w:rPr>
          <w:rFonts w:ascii="Times New Roman"/>
          <w:color w:val="000000" w:themeColor="text1"/>
          <w:spacing w:val="-6"/>
        </w:rPr>
        <w:t>：</w:t>
      </w:r>
    </w:p>
    <w:p w:rsidR="00BD7F16" w:rsidRPr="00CA3FCA" w:rsidRDefault="00BD7F16" w:rsidP="00CA3FCA">
      <w:pPr>
        <w:pStyle w:val="2"/>
        <w:kinsoku w:val="0"/>
        <w:rPr>
          <w:rFonts w:ascii="Times New Roman" w:hAnsi="Times New Roman"/>
          <w:b w:val="0"/>
          <w:color w:val="000000" w:themeColor="text1"/>
          <w:shd w:val="clear" w:color="auto" w:fill="FFFFFF"/>
        </w:rPr>
      </w:pPr>
      <w:r w:rsidRPr="00CA3FCA">
        <w:rPr>
          <w:rFonts w:ascii="Times New Roman" w:hAnsi="Times New Roman"/>
          <w:b w:val="0"/>
          <w:color w:val="000000" w:themeColor="text1"/>
        </w:rPr>
        <w:t>所謂「飛行運動」，係指人員</w:t>
      </w:r>
      <w:proofErr w:type="gramStart"/>
      <w:r w:rsidRPr="00CA3FCA">
        <w:rPr>
          <w:rFonts w:ascii="Times New Roman" w:hAnsi="Times New Roman"/>
          <w:b w:val="0"/>
          <w:color w:val="000000" w:themeColor="text1"/>
        </w:rPr>
        <w:t>操控無動力</w:t>
      </w:r>
      <w:proofErr w:type="gramEnd"/>
      <w:r w:rsidRPr="00CA3FCA">
        <w:rPr>
          <w:rFonts w:ascii="Times New Roman" w:hAnsi="Times New Roman"/>
          <w:b w:val="0"/>
          <w:color w:val="000000" w:themeColor="text1"/>
        </w:rPr>
        <w:t>飛行傘、滑翔翼等非由機械動力推進之飛行載具，利用風力支撐形成空氣動力，藉以滑翔飛行之運動。</w:t>
      </w:r>
      <w:r w:rsidRPr="00CA3FCA">
        <w:rPr>
          <w:rFonts w:ascii="Times New Roman" w:hAnsi="Times New Roman"/>
          <w:b w:val="0"/>
          <w:color w:val="000000" w:themeColor="text1"/>
          <w:shd w:val="clear" w:color="auto" w:fill="FFFFFF"/>
        </w:rPr>
        <w:t>鑒</w:t>
      </w:r>
      <w:r w:rsidRPr="00CA3FCA">
        <w:rPr>
          <w:rFonts w:ascii="Times New Roman" w:hAnsi="Times New Roman"/>
          <w:b w:val="0"/>
          <w:color w:val="000000" w:themeColor="text1"/>
        </w:rPr>
        <w:t>於我國戶外活動日益興盛，</w:t>
      </w:r>
      <w:r w:rsidR="0064187F" w:rsidRPr="00CA3FCA">
        <w:rPr>
          <w:rFonts w:ascii="Times New Roman" w:hAnsi="Times New Roman"/>
          <w:b w:val="0"/>
          <w:color w:val="000000" w:themeColor="text1"/>
        </w:rPr>
        <w:t>教育部</w:t>
      </w:r>
      <w:r w:rsidRPr="00CA3FCA">
        <w:rPr>
          <w:rFonts w:ascii="Times New Roman" w:hAnsi="Times New Roman"/>
          <w:b w:val="0"/>
          <w:color w:val="000000" w:themeColor="text1"/>
        </w:rPr>
        <w:t>為提升飛行運動場域安全性、保障參與者之權益，</w:t>
      </w:r>
      <w:r w:rsidRPr="00CA3FCA">
        <w:rPr>
          <w:rFonts w:ascii="Times New Roman" w:hAnsi="Times New Roman"/>
          <w:b w:val="0"/>
          <w:color w:val="000000" w:themeColor="text1"/>
        </w:rPr>
        <w:t>111</w:t>
      </w:r>
      <w:r w:rsidRPr="00CA3FCA">
        <w:rPr>
          <w:rFonts w:ascii="Times New Roman" w:hAnsi="Times New Roman"/>
          <w:b w:val="0"/>
          <w:color w:val="000000" w:themeColor="text1"/>
        </w:rPr>
        <w:t>年</w:t>
      </w:r>
      <w:r w:rsidRPr="00CA3FCA">
        <w:rPr>
          <w:rFonts w:ascii="Times New Roman" w:hAnsi="Times New Roman"/>
          <w:b w:val="0"/>
          <w:color w:val="000000" w:themeColor="text1"/>
        </w:rPr>
        <w:t>10</w:t>
      </w:r>
      <w:r w:rsidRPr="00CA3FCA">
        <w:rPr>
          <w:rFonts w:ascii="Times New Roman" w:hAnsi="Times New Roman"/>
          <w:b w:val="0"/>
          <w:color w:val="000000" w:themeColor="text1"/>
        </w:rPr>
        <w:t>月</w:t>
      </w:r>
      <w:r w:rsidRPr="00CA3FCA">
        <w:rPr>
          <w:rFonts w:ascii="Times New Roman" w:hAnsi="Times New Roman"/>
          <w:b w:val="0"/>
          <w:color w:val="000000" w:themeColor="text1"/>
        </w:rPr>
        <w:t>20</w:t>
      </w:r>
      <w:r w:rsidRPr="00CA3FCA">
        <w:rPr>
          <w:rFonts w:ascii="Times New Roman" w:hAnsi="Times New Roman"/>
          <w:b w:val="0"/>
          <w:color w:val="000000" w:themeColor="text1"/>
        </w:rPr>
        <w:t>日依據「國民體育法</w:t>
      </w:r>
      <w:bookmarkStart w:id="42" w:name="_Hlk193966361"/>
      <w:r w:rsidRPr="00CA3FCA">
        <w:rPr>
          <w:rStyle w:val="afc"/>
          <w:rFonts w:ascii="Times New Roman" w:hAnsi="Times New Roman"/>
          <w:b w:val="0"/>
          <w:color w:val="000000" w:themeColor="text1"/>
        </w:rPr>
        <w:footnoteReference w:id="5"/>
      </w:r>
      <w:bookmarkEnd w:id="42"/>
      <w:r w:rsidRPr="00CA3FCA">
        <w:rPr>
          <w:rFonts w:ascii="Times New Roman" w:hAnsi="Times New Roman"/>
          <w:b w:val="0"/>
          <w:color w:val="000000" w:themeColor="text1"/>
        </w:rPr>
        <w:t>」第</w:t>
      </w:r>
      <w:r w:rsidRPr="00CA3FCA">
        <w:rPr>
          <w:rFonts w:ascii="Times New Roman" w:hAnsi="Times New Roman"/>
          <w:b w:val="0"/>
          <w:color w:val="000000" w:themeColor="text1"/>
        </w:rPr>
        <w:t>20</w:t>
      </w:r>
      <w:r w:rsidRPr="00CA3FCA">
        <w:rPr>
          <w:rFonts w:ascii="Times New Roman" w:hAnsi="Times New Roman"/>
          <w:b w:val="0"/>
          <w:color w:val="000000" w:themeColor="text1"/>
        </w:rPr>
        <w:t>條管理高風險體育活動之精神，訂定</w:t>
      </w:r>
      <w:r w:rsidR="00CC715A" w:rsidRPr="00CA3FCA">
        <w:rPr>
          <w:rFonts w:ascii="Times New Roman" w:hAnsi="Times New Roman"/>
          <w:b w:val="0"/>
          <w:color w:val="000000" w:themeColor="text1"/>
        </w:rPr>
        <w:t>「無動力飛行運動及其經營管理辦法（下稱管理辦法）」</w:t>
      </w:r>
      <w:r w:rsidRPr="00CA3FCA">
        <w:rPr>
          <w:rFonts w:ascii="Times New Roman" w:hAnsi="Times New Roman"/>
          <w:b w:val="0"/>
          <w:color w:val="000000" w:themeColor="text1"/>
        </w:rPr>
        <w:t>，針對飛行運動相關安全要項，予以全國一致性的規範。上開管理辦法明定，「經營飛行運動業應經地方政府許可，並針對經營許可、</w:t>
      </w:r>
      <w:r w:rsidRPr="00CA3FCA">
        <w:rPr>
          <w:rFonts w:ascii="Times New Roman" w:hAnsi="Times New Roman"/>
          <w:b w:val="0"/>
          <w:color w:val="000000" w:themeColor="text1"/>
          <w:shd w:val="clear" w:color="auto" w:fill="FFFFFF"/>
        </w:rPr>
        <w:t>廢止</w:t>
      </w:r>
      <w:r w:rsidRPr="00CA3FCA">
        <w:rPr>
          <w:rFonts w:ascii="Times New Roman" w:hAnsi="Times New Roman"/>
          <w:b w:val="0"/>
          <w:color w:val="000000" w:themeColor="text1"/>
        </w:rPr>
        <w:t>與撤銷，安全設施、設備與措施，專業人員的設置，相關保險及其他應遵行事項明確規範，以達加強飛行運動安全管理及維護參加者權益的目的；發生飛行運動事故時，各相關人員與單位應辦理事項，使各相關單位面對意外事故發生時有依循準則；同時訂有主管機關監督權責相關條文，各級主管機關可據此監督及管理飛行運動業，維護公共安全；</w:t>
      </w:r>
      <w:proofErr w:type="gramStart"/>
      <w:r w:rsidRPr="00CA3FCA">
        <w:rPr>
          <w:rFonts w:ascii="Times New Roman" w:hAnsi="Times New Roman"/>
          <w:b w:val="0"/>
          <w:color w:val="000000" w:themeColor="text1"/>
        </w:rPr>
        <w:t>此外，</w:t>
      </w:r>
      <w:proofErr w:type="gramEnd"/>
      <w:r w:rsidRPr="00CA3FCA">
        <w:rPr>
          <w:rFonts w:ascii="Times New Roman" w:hAnsi="Times New Roman"/>
          <w:b w:val="0"/>
          <w:color w:val="000000" w:themeColor="text1"/>
        </w:rPr>
        <w:t>各地方政府也可在管理辦法原則下，訂定地方自治法規，讓飛行運動的發展與管理，可因地制宜，符合不同地區的限制與需求。</w:t>
      </w:r>
      <w:r w:rsidRPr="00CA3FCA">
        <w:rPr>
          <w:rFonts w:ascii="Times New Roman" w:hAnsi="Times New Roman"/>
          <w:b w:val="0"/>
          <w:color w:val="000000" w:themeColor="text1"/>
          <w:shd w:val="clear" w:color="auto" w:fill="FFFFFF"/>
        </w:rPr>
        <w:t>業者倘</w:t>
      </w:r>
      <w:r w:rsidRPr="00CA3FCA">
        <w:rPr>
          <w:rFonts w:ascii="Times New Roman" w:hAnsi="Times New Roman"/>
          <w:b w:val="0"/>
          <w:color w:val="000000" w:themeColor="text1"/>
        </w:rPr>
        <w:t>違反</w:t>
      </w:r>
      <w:r w:rsidRPr="00CA3FCA">
        <w:rPr>
          <w:rFonts w:ascii="Times New Roman" w:hAnsi="Times New Roman"/>
          <w:b w:val="0"/>
          <w:color w:val="000000" w:themeColor="text1"/>
          <w:shd w:val="clear" w:color="auto" w:fill="FFFFFF"/>
        </w:rPr>
        <w:t>管理辦法</w:t>
      </w:r>
      <w:r w:rsidRPr="00CA3FCA">
        <w:rPr>
          <w:rFonts w:ascii="Times New Roman" w:hAnsi="Times New Roman"/>
          <w:b w:val="0"/>
          <w:color w:val="000000" w:themeColor="text1"/>
        </w:rPr>
        <w:t>或其他法規的情形</w:t>
      </w:r>
      <w:r w:rsidRPr="00CA3FCA">
        <w:rPr>
          <w:rFonts w:ascii="Times New Roman" w:hAnsi="Times New Roman"/>
          <w:b w:val="0"/>
          <w:color w:val="000000" w:themeColor="text1"/>
          <w:shd w:val="clear" w:color="auto" w:fill="FFFFFF"/>
        </w:rPr>
        <w:t>，地方政府可依管理辦法第</w:t>
      </w:r>
      <w:r w:rsidRPr="00CA3FCA">
        <w:rPr>
          <w:rFonts w:ascii="Times New Roman" w:hAnsi="Times New Roman"/>
          <w:b w:val="0"/>
          <w:color w:val="000000" w:themeColor="text1"/>
          <w:shd w:val="clear" w:color="auto" w:fill="FFFFFF"/>
        </w:rPr>
        <w:t>19</w:t>
      </w:r>
      <w:r w:rsidRPr="00CA3FCA">
        <w:rPr>
          <w:rFonts w:ascii="Times New Roman" w:hAnsi="Times New Roman"/>
          <w:b w:val="0"/>
          <w:color w:val="000000" w:themeColor="text1"/>
          <w:shd w:val="clear" w:color="auto" w:fill="FFFFFF"/>
        </w:rPr>
        <w:t>條規定，予以停止業者業務或廢止許可等剝奪或限制權</w:t>
      </w:r>
      <w:r w:rsidRPr="00CA3FCA">
        <w:rPr>
          <w:rFonts w:ascii="Times New Roman" w:hAnsi="Times New Roman"/>
          <w:b w:val="0"/>
          <w:color w:val="000000" w:themeColor="text1"/>
          <w:shd w:val="clear" w:color="auto" w:fill="FFFFFF"/>
        </w:rPr>
        <w:lastRenderedPageBreak/>
        <w:t>利之行政罰」等內容。基此，有關國內飛行運動，除依據上開管理辦法外，主管機關建立體育專業人員之進修及檢定制度，亦有檢定辦法可供依循。基此，有關飛行運動之許可、經營及管理及主管機關監督等情，教育部身為國民體育法中央主管機關責無旁貸，</w:t>
      </w:r>
      <w:proofErr w:type="gramStart"/>
      <w:r w:rsidRPr="00CA3FCA">
        <w:rPr>
          <w:rFonts w:ascii="Times New Roman" w:hAnsi="Times New Roman"/>
          <w:b w:val="0"/>
          <w:color w:val="000000" w:themeColor="text1"/>
          <w:shd w:val="clear" w:color="auto" w:fill="FFFFFF"/>
        </w:rPr>
        <w:t>合先敘</w:t>
      </w:r>
      <w:proofErr w:type="gramEnd"/>
      <w:r w:rsidRPr="00CA3FCA">
        <w:rPr>
          <w:rFonts w:ascii="Times New Roman" w:hAnsi="Times New Roman"/>
          <w:b w:val="0"/>
          <w:color w:val="000000" w:themeColor="text1"/>
          <w:shd w:val="clear" w:color="auto" w:fill="FFFFFF"/>
        </w:rPr>
        <w:t>明。</w:t>
      </w:r>
    </w:p>
    <w:p w:rsidR="00BD7F16" w:rsidRPr="00CA3FCA" w:rsidRDefault="00BD7F16" w:rsidP="00CA3FCA">
      <w:pPr>
        <w:pStyle w:val="2"/>
        <w:kinsoku w:val="0"/>
        <w:rPr>
          <w:rFonts w:ascii="Times New Roman" w:hAnsi="Times New Roman"/>
          <w:b w:val="0"/>
          <w:color w:val="000000" w:themeColor="text1"/>
        </w:rPr>
      </w:pPr>
      <w:r w:rsidRPr="00CA3FCA">
        <w:rPr>
          <w:rFonts w:ascii="Times New Roman" w:hAnsi="Times New Roman"/>
          <w:b w:val="0"/>
          <w:color w:val="000000" w:themeColor="text1"/>
        </w:rPr>
        <w:t>據復，</w:t>
      </w:r>
      <w:r w:rsidRPr="00CA3FCA">
        <w:rPr>
          <w:rFonts w:ascii="Times New Roman" w:hAnsi="Times New Roman"/>
          <w:b w:val="0"/>
          <w:color w:val="000000" w:themeColor="text1"/>
        </w:rPr>
        <w:t>108</w:t>
      </w:r>
      <w:r w:rsidRPr="00CA3FCA">
        <w:rPr>
          <w:rFonts w:ascii="Times New Roman" w:hAnsi="Times New Roman"/>
          <w:b w:val="0"/>
          <w:color w:val="000000" w:themeColor="text1"/>
        </w:rPr>
        <w:t>年至</w:t>
      </w:r>
      <w:r w:rsidRPr="00CA3FCA">
        <w:rPr>
          <w:rFonts w:ascii="Times New Roman" w:hAnsi="Times New Roman"/>
          <w:b w:val="0"/>
          <w:color w:val="000000" w:themeColor="text1"/>
        </w:rPr>
        <w:t>112</w:t>
      </w:r>
      <w:r w:rsidRPr="00CA3FCA">
        <w:rPr>
          <w:rFonts w:ascii="Times New Roman" w:hAnsi="Times New Roman"/>
          <w:b w:val="0"/>
          <w:color w:val="000000" w:themeColor="text1"/>
        </w:rPr>
        <w:t>年，飛行</w:t>
      </w:r>
      <w:proofErr w:type="gramStart"/>
      <w:r w:rsidRPr="00CA3FCA">
        <w:rPr>
          <w:rFonts w:ascii="Times New Roman" w:hAnsi="Times New Roman"/>
          <w:b w:val="0"/>
          <w:color w:val="000000" w:themeColor="text1"/>
        </w:rPr>
        <w:t>運動載飛體驗</w:t>
      </w:r>
      <w:proofErr w:type="gramEnd"/>
      <w:r w:rsidRPr="00CA3FCA">
        <w:rPr>
          <w:rFonts w:ascii="Times New Roman" w:hAnsi="Times New Roman"/>
          <w:b w:val="0"/>
          <w:color w:val="000000" w:themeColor="text1"/>
        </w:rPr>
        <w:t>業者（下稱業者）經營情形，除</w:t>
      </w:r>
      <w:r w:rsidRPr="00CA3FCA">
        <w:rPr>
          <w:rFonts w:ascii="Times New Roman" w:hAnsi="Times New Roman"/>
          <w:b w:val="0"/>
          <w:color w:val="000000" w:themeColor="text1"/>
        </w:rPr>
        <w:t>112</w:t>
      </w:r>
      <w:r w:rsidRPr="00CA3FCA">
        <w:rPr>
          <w:rFonts w:ascii="Times New Roman" w:hAnsi="Times New Roman"/>
          <w:b w:val="0"/>
          <w:color w:val="000000" w:themeColor="text1"/>
        </w:rPr>
        <w:t>年經營中之業者分布於宜蘭、花蓮、臺東、屏東、南投等</w:t>
      </w:r>
      <w:r w:rsidRPr="00CA3FCA">
        <w:rPr>
          <w:rFonts w:ascii="Times New Roman" w:hAnsi="Times New Roman"/>
          <w:b w:val="0"/>
          <w:color w:val="000000" w:themeColor="text1"/>
        </w:rPr>
        <w:t>5</w:t>
      </w:r>
      <w:r w:rsidRPr="00CA3FCA">
        <w:rPr>
          <w:rFonts w:ascii="Times New Roman" w:hAnsi="Times New Roman"/>
          <w:b w:val="0"/>
          <w:color w:val="000000" w:themeColor="text1"/>
        </w:rPr>
        <w:t>縣外，新北及高雄地區亦曾有業者出現。體育</w:t>
      </w:r>
      <w:proofErr w:type="gramStart"/>
      <w:r w:rsidRPr="00CA3FCA">
        <w:rPr>
          <w:rFonts w:ascii="Times New Roman" w:hAnsi="Times New Roman"/>
          <w:b w:val="0"/>
          <w:color w:val="000000" w:themeColor="text1"/>
        </w:rPr>
        <w:t>署查稱</w:t>
      </w:r>
      <w:proofErr w:type="gramEnd"/>
      <w:r w:rsidRPr="00CA3FCA">
        <w:rPr>
          <w:rFonts w:ascii="Times New Roman" w:hAnsi="Times New Roman"/>
          <w:b w:val="0"/>
          <w:color w:val="000000" w:themeColor="text1"/>
        </w:rPr>
        <w:t>，截至</w:t>
      </w:r>
      <w:r w:rsidRPr="00CA3FCA">
        <w:rPr>
          <w:rFonts w:ascii="Times New Roman" w:hAnsi="Times New Roman"/>
          <w:b w:val="0"/>
          <w:color w:val="000000" w:themeColor="text1"/>
        </w:rPr>
        <w:t>114</w:t>
      </w:r>
      <w:r w:rsidRPr="00CA3FCA">
        <w:rPr>
          <w:rFonts w:ascii="Times New Roman" w:hAnsi="Times New Roman"/>
          <w:b w:val="0"/>
          <w:color w:val="000000" w:themeColor="text1"/>
        </w:rPr>
        <w:t>年</w:t>
      </w:r>
      <w:r w:rsidRPr="00CA3FCA">
        <w:rPr>
          <w:rFonts w:ascii="Times New Roman" w:hAnsi="Times New Roman"/>
          <w:b w:val="0"/>
          <w:color w:val="000000" w:themeColor="text1"/>
        </w:rPr>
        <w:t>3</w:t>
      </w:r>
      <w:r w:rsidRPr="00CA3FCA">
        <w:rPr>
          <w:rFonts w:ascii="Times New Roman" w:hAnsi="Times New Roman"/>
          <w:b w:val="0"/>
          <w:color w:val="000000" w:themeColor="text1"/>
        </w:rPr>
        <w:t>月</w:t>
      </w:r>
      <w:r w:rsidRPr="00CA3FCA">
        <w:rPr>
          <w:rFonts w:ascii="Times New Roman" w:hAnsi="Times New Roman"/>
          <w:b w:val="0"/>
          <w:color w:val="000000" w:themeColor="text1"/>
        </w:rPr>
        <w:t>5</w:t>
      </w:r>
      <w:r w:rsidRPr="00CA3FCA">
        <w:rPr>
          <w:rFonts w:ascii="Times New Roman" w:hAnsi="Times New Roman"/>
          <w:b w:val="0"/>
          <w:color w:val="000000" w:themeColor="text1"/>
        </w:rPr>
        <w:t>日止</w:t>
      </w:r>
      <w:r w:rsidRPr="00CA3FCA">
        <w:rPr>
          <w:rStyle w:val="afc"/>
          <w:rFonts w:ascii="Times New Roman" w:hAnsi="Times New Roman"/>
          <w:b w:val="0"/>
          <w:color w:val="000000" w:themeColor="text1"/>
        </w:rPr>
        <w:footnoteReference w:id="6"/>
      </w:r>
      <w:r w:rsidRPr="00CA3FCA">
        <w:rPr>
          <w:rFonts w:ascii="Times New Roman" w:hAnsi="Times New Roman"/>
          <w:b w:val="0"/>
          <w:color w:val="000000" w:themeColor="text1"/>
        </w:rPr>
        <w:t>，我國無動力飛行傘運動業者經營，計</w:t>
      </w:r>
      <w:r w:rsidRPr="00CA3FCA">
        <w:rPr>
          <w:rFonts w:ascii="Times New Roman" w:hAnsi="Times New Roman"/>
          <w:b w:val="0"/>
          <w:color w:val="000000" w:themeColor="text1"/>
        </w:rPr>
        <w:t>3</w:t>
      </w:r>
      <w:r w:rsidRPr="00CA3FCA">
        <w:rPr>
          <w:rFonts w:ascii="Times New Roman" w:hAnsi="Times New Roman"/>
          <w:b w:val="0"/>
          <w:color w:val="000000" w:themeColor="text1"/>
        </w:rPr>
        <w:t>家取得地方政府經營許可，包含</w:t>
      </w:r>
      <w:r w:rsidRPr="00CA3FCA">
        <w:rPr>
          <w:rFonts w:ascii="Times New Roman" w:hAnsi="Times New Roman"/>
          <w:b w:val="0"/>
          <w:color w:val="000000" w:themeColor="text1"/>
          <w:kern w:val="0"/>
        </w:rPr>
        <w:t>屏東縣賽嘉飛行場（</w:t>
      </w:r>
      <w:r w:rsidRPr="00CA3FCA">
        <w:rPr>
          <w:rFonts w:ascii="Times New Roman" w:hAnsi="Times New Roman"/>
          <w:b w:val="0"/>
          <w:color w:val="000000" w:themeColor="text1"/>
          <w:kern w:val="0"/>
        </w:rPr>
        <w:t>111.12.22</w:t>
      </w:r>
      <w:r w:rsidRPr="00CA3FCA">
        <w:rPr>
          <w:rFonts w:ascii="Times New Roman" w:hAnsi="Times New Roman"/>
          <w:b w:val="0"/>
          <w:color w:val="000000" w:themeColor="text1"/>
          <w:kern w:val="0"/>
        </w:rPr>
        <w:t>核准展延）、</w:t>
      </w:r>
      <w:proofErr w:type="gramStart"/>
      <w:r w:rsidRPr="00CA3FCA">
        <w:rPr>
          <w:rFonts w:ascii="Times New Roman" w:hAnsi="Times New Roman"/>
          <w:b w:val="0"/>
          <w:color w:val="000000" w:themeColor="text1"/>
          <w:kern w:val="0"/>
        </w:rPr>
        <w:t>宜蘭縣外澳飛</w:t>
      </w:r>
      <w:proofErr w:type="gramEnd"/>
      <w:r w:rsidRPr="00CA3FCA">
        <w:rPr>
          <w:rFonts w:ascii="Times New Roman" w:hAnsi="Times New Roman"/>
          <w:b w:val="0"/>
          <w:color w:val="000000" w:themeColor="text1"/>
          <w:kern w:val="0"/>
        </w:rPr>
        <w:t>行傘俱樂部（</w:t>
      </w:r>
      <w:r w:rsidRPr="00CA3FCA">
        <w:rPr>
          <w:rFonts w:ascii="Times New Roman" w:hAnsi="Times New Roman"/>
          <w:b w:val="0"/>
          <w:color w:val="000000" w:themeColor="text1"/>
          <w:kern w:val="0"/>
        </w:rPr>
        <w:t>113.3.7</w:t>
      </w:r>
      <w:r w:rsidRPr="00CA3FCA">
        <w:rPr>
          <w:rFonts w:ascii="Times New Roman" w:hAnsi="Times New Roman"/>
          <w:b w:val="0"/>
          <w:color w:val="000000" w:themeColor="text1"/>
          <w:kern w:val="0"/>
        </w:rPr>
        <w:t>核准）及臺東</w:t>
      </w:r>
      <w:proofErr w:type="gramStart"/>
      <w:r w:rsidRPr="00CA3FCA">
        <w:rPr>
          <w:rFonts w:ascii="Times New Roman" w:hAnsi="Times New Roman"/>
          <w:b w:val="0"/>
          <w:color w:val="000000" w:themeColor="text1"/>
          <w:kern w:val="0"/>
        </w:rPr>
        <w:t>縣逐</w:t>
      </w:r>
      <w:proofErr w:type="gramEnd"/>
      <w:r w:rsidRPr="00CA3FCA">
        <w:rPr>
          <w:rFonts w:ascii="Times New Roman" w:hAnsi="Times New Roman"/>
          <w:b w:val="0"/>
          <w:color w:val="000000" w:themeColor="text1"/>
          <w:kern w:val="0"/>
        </w:rPr>
        <w:t>空有限公司（</w:t>
      </w:r>
      <w:r w:rsidRPr="00CA3FCA">
        <w:rPr>
          <w:rFonts w:ascii="Times New Roman" w:hAnsi="Times New Roman"/>
          <w:b w:val="0"/>
          <w:color w:val="000000" w:themeColor="text1"/>
          <w:kern w:val="0"/>
        </w:rPr>
        <w:t>113.4.19</w:t>
      </w:r>
      <w:r w:rsidRPr="00CA3FCA">
        <w:rPr>
          <w:rFonts w:ascii="Times New Roman" w:hAnsi="Times New Roman"/>
          <w:b w:val="0"/>
          <w:color w:val="000000" w:themeColor="text1"/>
          <w:kern w:val="0"/>
        </w:rPr>
        <w:t>核准）</w:t>
      </w:r>
      <w:r w:rsidRPr="00CA3FCA">
        <w:rPr>
          <w:rFonts w:ascii="Times New Roman" w:hAnsi="Times New Roman"/>
          <w:b w:val="0"/>
          <w:color w:val="000000" w:themeColor="text1"/>
          <w:shd w:val="clear" w:color="auto" w:fill="FFFFFF"/>
        </w:rPr>
        <w:t>（前身為翱翔企業社）</w:t>
      </w:r>
      <w:r w:rsidRPr="00CA3FCA">
        <w:rPr>
          <w:rFonts w:ascii="Times New Roman" w:hAnsi="Times New Roman"/>
          <w:b w:val="0"/>
          <w:color w:val="000000" w:themeColor="text1"/>
        </w:rPr>
        <w:t>，</w:t>
      </w:r>
      <w:proofErr w:type="gramStart"/>
      <w:r w:rsidRPr="00CA3FCA">
        <w:rPr>
          <w:rFonts w:ascii="Times New Roman" w:hAnsi="Times New Roman"/>
          <w:b w:val="0"/>
          <w:color w:val="000000" w:themeColor="text1"/>
        </w:rPr>
        <w:t>茲彙</w:t>
      </w:r>
      <w:proofErr w:type="gramEnd"/>
      <w:r w:rsidRPr="00CA3FCA">
        <w:rPr>
          <w:rFonts w:ascii="Times New Roman" w:hAnsi="Times New Roman"/>
          <w:b w:val="0"/>
          <w:color w:val="000000" w:themeColor="text1"/>
        </w:rPr>
        <w:t>整目前其他縣市所遇問題：</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宜蘭縣：業者遭遇問題為起飛場土地使用分區容許使用及降落場地之合法取得。</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花蓮縣：業者所遇最大難題在於空域法規各單位有不同立場看法，較難取得共識，包含：</w:t>
      </w:r>
      <w:proofErr w:type="gramStart"/>
      <w:r w:rsidRPr="00CA3FCA">
        <w:rPr>
          <w:rFonts w:ascii="Times New Roman" w:hAnsi="Times New Roman"/>
          <w:color w:val="000000" w:themeColor="text1"/>
        </w:rPr>
        <w:t>超輕空域</w:t>
      </w:r>
      <w:proofErr w:type="gramEnd"/>
      <w:r w:rsidRPr="00CA3FCA">
        <w:rPr>
          <w:rFonts w:ascii="Times New Roman" w:hAnsi="Times New Roman"/>
          <w:color w:val="000000" w:themeColor="text1"/>
        </w:rPr>
        <w:t>、目視走廊、</w:t>
      </w:r>
      <w:proofErr w:type="gramStart"/>
      <w:r w:rsidRPr="00CA3FCA">
        <w:rPr>
          <w:rFonts w:ascii="Times New Roman" w:hAnsi="Times New Roman"/>
          <w:color w:val="000000" w:themeColor="text1"/>
        </w:rPr>
        <w:t>儀航程</w:t>
      </w:r>
      <w:proofErr w:type="gramEnd"/>
      <w:r w:rsidRPr="00CA3FCA">
        <w:rPr>
          <w:rFonts w:ascii="Times New Roman" w:hAnsi="Times New Roman"/>
          <w:color w:val="000000" w:themeColor="text1"/>
        </w:rPr>
        <w:t>序、軍方訓練範圍之重疊等問題，需花較長時間溝通，審查流程冗長。</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南投縣：</w:t>
      </w:r>
      <w:r w:rsidRPr="00CA3FCA">
        <w:rPr>
          <w:rFonts w:ascii="Times New Roman" w:hAnsi="Times New Roman"/>
          <w:color w:val="000000" w:themeColor="text1"/>
        </w:rPr>
        <w:t>2</w:t>
      </w:r>
      <w:r w:rsidRPr="00CA3FCA">
        <w:rPr>
          <w:rFonts w:ascii="Times New Roman" w:hAnsi="Times New Roman"/>
          <w:color w:val="000000" w:themeColor="text1"/>
        </w:rPr>
        <w:t>家業者皆已送件申請經營許可，該府已召開內部審查會議，相關資料依</w:t>
      </w:r>
      <w:proofErr w:type="gramStart"/>
      <w:r w:rsidRPr="00CA3FCA">
        <w:rPr>
          <w:rFonts w:ascii="Times New Roman" w:hAnsi="Times New Roman"/>
          <w:color w:val="000000" w:themeColor="text1"/>
        </w:rPr>
        <w:t>規</w:t>
      </w:r>
      <w:proofErr w:type="gramEnd"/>
      <w:r w:rsidRPr="00CA3FCA">
        <w:rPr>
          <w:rFonts w:ascii="Times New Roman" w:hAnsi="Times New Roman"/>
          <w:color w:val="000000" w:themeColor="text1"/>
        </w:rPr>
        <w:t>審查中。</w:t>
      </w:r>
    </w:p>
    <w:p w:rsidR="005B288E"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新北市：目前業者尚有降落場土地使用問題待解決。</w:t>
      </w:r>
      <w:r w:rsidR="005B288E" w:rsidRPr="00CA3FCA">
        <w:rPr>
          <w:rFonts w:ascii="Times New Roman" w:hAnsi="Times New Roman"/>
          <w:color w:val="000000" w:themeColor="text1"/>
        </w:rPr>
        <w:br w:type="page"/>
      </w:r>
    </w:p>
    <w:p w:rsidR="000D6D0F" w:rsidRDefault="000D6D0F" w:rsidP="000D6D0F">
      <w:pPr>
        <w:pStyle w:val="0"/>
        <w:ind w:leftChars="0" w:left="0"/>
        <w:jc w:val="center"/>
      </w:pPr>
      <w:r w:rsidRPr="00277570">
        <w:rPr>
          <w:noProof/>
          <w:shd w:val="clear" w:color="auto" w:fill="FFFFFF"/>
        </w:rPr>
        <w:lastRenderedPageBreak/>
        <w:drawing>
          <wp:inline distT="0" distB="0" distL="0" distR="0" wp14:anchorId="1BF2A094" wp14:editId="46071D6A">
            <wp:extent cx="4314608" cy="425704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8570" cy="4280683"/>
                    </a:xfrm>
                    <a:prstGeom prst="rect">
                      <a:avLst/>
                    </a:prstGeom>
                  </pic:spPr>
                </pic:pic>
              </a:graphicData>
            </a:graphic>
          </wp:inline>
        </w:drawing>
      </w:r>
    </w:p>
    <w:p w:rsidR="00BD7F16" w:rsidRPr="00CA3FCA" w:rsidRDefault="00BD7F16" w:rsidP="00CA3FCA">
      <w:pPr>
        <w:pStyle w:val="a1"/>
        <w:kinsoku w:val="0"/>
        <w:spacing w:before="0" w:after="0"/>
        <w:rPr>
          <w:rFonts w:ascii="Times New Roman" w:hAnsi="Times New Roman"/>
          <w:color w:val="000000" w:themeColor="text1"/>
        </w:rPr>
      </w:pP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113</w:t>
      </w:r>
      <w:r w:rsidRPr="00CA3FCA">
        <w:rPr>
          <w:rFonts w:ascii="Times New Roman" w:hAnsi="Times New Roman"/>
          <w:color w:val="000000" w:themeColor="text1"/>
        </w:rPr>
        <w:t>年全國業者分布圖</w:t>
      </w:r>
    </w:p>
    <w:p w:rsidR="00BD7F16" w:rsidRPr="000D6D0F" w:rsidRDefault="00BD7F16" w:rsidP="000D6D0F">
      <w:pPr>
        <w:pStyle w:val="a1"/>
        <w:numPr>
          <w:ilvl w:val="0"/>
          <w:numId w:val="0"/>
        </w:numPr>
        <w:kinsoku w:val="0"/>
        <w:spacing w:before="0" w:after="0" w:line="0" w:lineRule="atLeast"/>
        <w:ind w:leftChars="200" w:left="1200" w:hangingChars="200" w:hanging="520"/>
        <w:jc w:val="both"/>
        <w:rPr>
          <w:rFonts w:ascii="Times New Roman" w:hAnsi="Times New Roman"/>
          <w:color w:val="000000" w:themeColor="text1"/>
          <w:spacing w:val="0"/>
          <w:sz w:val="24"/>
        </w:rPr>
      </w:pPr>
      <w:proofErr w:type="gramStart"/>
      <w:r w:rsidRPr="000D6D0F">
        <w:rPr>
          <w:rFonts w:ascii="Times New Roman" w:hAnsi="Times New Roman"/>
          <w:color w:val="000000" w:themeColor="text1"/>
          <w:spacing w:val="0"/>
          <w:sz w:val="24"/>
        </w:rPr>
        <w:t>註</w:t>
      </w:r>
      <w:proofErr w:type="gramEnd"/>
      <w:r w:rsidRPr="000D6D0F">
        <w:rPr>
          <w:rFonts w:ascii="Times New Roman" w:hAnsi="Times New Roman"/>
          <w:color w:val="000000" w:themeColor="text1"/>
          <w:spacing w:val="0"/>
          <w:sz w:val="24"/>
        </w:rPr>
        <w:t>：黃底為已取得地方政府經營許可之業者；藍字為目前停業、地方政府持續輔導以取得經營許可之業者。</w:t>
      </w:r>
    </w:p>
    <w:p w:rsidR="00BD7F16" w:rsidRPr="000D6D0F" w:rsidRDefault="00BD7F16" w:rsidP="000D6D0F">
      <w:pPr>
        <w:pStyle w:val="0"/>
        <w:ind w:leftChars="0" w:left="0"/>
        <w:jc w:val="right"/>
        <w:rPr>
          <w:rFonts w:ascii="Times New Roman"/>
          <w:sz w:val="24"/>
        </w:rPr>
      </w:pPr>
      <w:r w:rsidRPr="000D6D0F">
        <w:rPr>
          <w:rFonts w:ascii="Times New Roman"/>
          <w:sz w:val="24"/>
        </w:rPr>
        <w:t>資料來源：體育署，履</w:t>
      </w:r>
      <w:proofErr w:type="gramStart"/>
      <w:r w:rsidRPr="000D6D0F">
        <w:rPr>
          <w:rFonts w:ascii="Times New Roman"/>
          <w:sz w:val="24"/>
        </w:rPr>
        <w:t>勘</w:t>
      </w:r>
      <w:proofErr w:type="gramEnd"/>
      <w:r w:rsidRPr="000D6D0F">
        <w:rPr>
          <w:rFonts w:ascii="Times New Roman"/>
          <w:sz w:val="24"/>
        </w:rPr>
        <w:t>簡報資料第</w:t>
      </w:r>
      <w:r w:rsidRPr="000D6D0F">
        <w:rPr>
          <w:rFonts w:ascii="Times New Roman"/>
          <w:sz w:val="24"/>
        </w:rPr>
        <w:t>10</w:t>
      </w:r>
      <w:r w:rsidRPr="000D6D0F">
        <w:rPr>
          <w:rFonts w:ascii="Times New Roman"/>
          <w:sz w:val="24"/>
        </w:rPr>
        <w:t>頁</w:t>
      </w:r>
    </w:p>
    <w:p w:rsidR="00BD7F16" w:rsidRPr="00CA3FCA" w:rsidRDefault="00BD7F16" w:rsidP="00CA3FCA">
      <w:pPr>
        <w:pStyle w:val="2"/>
        <w:kinsoku w:val="0"/>
        <w:rPr>
          <w:rFonts w:ascii="Times New Roman" w:hAnsi="Times New Roman"/>
          <w:b w:val="0"/>
          <w:color w:val="000000" w:themeColor="text1"/>
        </w:rPr>
      </w:pPr>
      <w:proofErr w:type="gramStart"/>
      <w:r w:rsidRPr="00CA3FCA">
        <w:rPr>
          <w:rFonts w:ascii="Times New Roman" w:hAnsi="Times New Roman"/>
          <w:color w:val="000000" w:themeColor="text1"/>
        </w:rPr>
        <w:t>然查</w:t>
      </w:r>
      <w:proofErr w:type="gramEnd"/>
      <w:r w:rsidRPr="00CA3FCA">
        <w:rPr>
          <w:rFonts w:ascii="Times New Roman" w:hAnsi="Times New Roman"/>
          <w:color w:val="000000" w:themeColor="text1"/>
        </w:rPr>
        <w:t>，我國無動力飛行傘業者經營未依規定申請經營許可，且</w:t>
      </w:r>
      <w:r w:rsidR="00D31E74" w:rsidRPr="00CA3FCA">
        <w:rPr>
          <w:rFonts w:ascii="Times New Roman" w:hAnsi="Times New Roman"/>
          <w:color w:val="000000" w:themeColor="text1"/>
        </w:rPr>
        <w:t>體育署</w:t>
      </w:r>
      <w:r w:rsidRPr="00CA3FCA">
        <w:rPr>
          <w:rFonts w:ascii="Times New Roman" w:hAnsi="Times New Roman"/>
          <w:color w:val="000000" w:themeColor="text1"/>
        </w:rPr>
        <w:t>107</w:t>
      </w:r>
      <w:r w:rsidRPr="00CA3FCA">
        <w:rPr>
          <w:rFonts w:ascii="Times New Roman" w:hAnsi="Times New Roman"/>
          <w:color w:val="000000" w:themeColor="text1"/>
        </w:rPr>
        <w:t>年至</w:t>
      </w:r>
      <w:r w:rsidRPr="00CA3FCA">
        <w:rPr>
          <w:rFonts w:ascii="Times New Roman" w:hAnsi="Times New Roman"/>
          <w:color w:val="000000" w:themeColor="text1"/>
        </w:rPr>
        <w:t>112</w:t>
      </w:r>
      <w:r w:rsidRPr="00CA3FCA">
        <w:rPr>
          <w:rFonts w:ascii="Times New Roman" w:hAnsi="Times New Roman"/>
          <w:color w:val="000000" w:themeColor="text1"/>
        </w:rPr>
        <w:t>年實地訪視結果可見，存在經營事實紀錄卻為「無營業」，評分結果大多未達</w:t>
      </w:r>
      <w:r w:rsidRPr="00CA3FCA">
        <w:rPr>
          <w:rFonts w:ascii="Times New Roman" w:hAnsi="Times New Roman"/>
          <w:color w:val="000000" w:themeColor="text1"/>
        </w:rPr>
        <w:t>60</w:t>
      </w:r>
      <w:r w:rsidRPr="00CA3FCA">
        <w:rPr>
          <w:rFonts w:ascii="Times New Roman" w:hAnsi="Times New Roman"/>
          <w:color w:val="000000" w:themeColor="text1"/>
        </w:rPr>
        <w:t>分且逐年下降；亦將訪視機制由「中央主動至協助查核」，</w:t>
      </w:r>
      <w:r w:rsidRPr="00CA3FCA">
        <w:rPr>
          <w:rFonts w:ascii="Times New Roman" w:hAnsi="Times New Roman"/>
          <w:color w:val="000000" w:themeColor="text1"/>
        </w:rPr>
        <w:t>113</w:t>
      </w:r>
      <w:r w:rsidRPr="00CA3FCA">
        <w:rPr>
          <w:rFonts w:ascii="Times New Roman" w:hAnsi="Times New Roman"/>
          <w:color w:val="000000" w:themeColor="text1"/>
        </w:rPr>
        <w:t>年改</w:t>
      </w:r>
      <w:proofErr w:type="gramStart"/>
      <w:r w:rsidRPr="00CA3FCA">
        <w:rPr>
          <w:rFonts w:ascii="Times New Roman" w:hAnsi="Times New Roman"/>
          <w:color w:val="000000" w:themeColor="text1"/>
        </w:rPr>
        <w:t>採</w:t>
      </w:r>
      <w:proofErr w:type="gramEnd"/>
      <w:r w:rsidRPr="00CA3FCA">
        <w:rPr>
          <w:rFonts w:ascii="Times New Roman" w:hAnsi="Times New Roman"/>
          <w:color w:val="000000" w:themeColor="text1"/>
        </w:rPr>
        <w:t>「地方主政」，足見體育署並未切實督導、訪視流於形式，</w:t>
      </w:r>
      <w:r w:rsidRPr="00CA3FCA">
        <w:rPr>
          <w:rFonts w:ascii="Times New Roman" w:hAnsi="Times New Roman"/>
          <w:color w:val="000000" w:themeColor="text1"/>
          <w:szCs w:val="32"/>
        </w:rPr>
        <w:t>洵難脫執行不力之責</w:t>
      </w:r>
      <w:r w:rsidRPr="00CA3FCA">
        <w:rPr>
          <w:rFonts w:ascii="Times New Roman" w:hAnsi="Times New Roman"/>
          <w:b w:val="0"/>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依管理辦法明定，經營飛行運動業應經地方政府許可，並針對經營許可、</w:t>
      </w:r>
      <w:r w:rsidRPr="00CA3FCA">
        <w:rPr>
          <w:rFonts w:ascii="Times New Roman" w:hAnsi="Times New Roman"/>
          <w:color w:val="000000" w:themeColor="text1"/>
          <w:shd w:val="clear" w:color="auto" w:fill="FFFFFF"/>
        </w:rPr>
        <w:t>廢止</w:t>
      </w:r>
      <w:r w:rsidRPr="00CA3FCA">
        <w:rPr>
          <w:rFonts w:ascii="Times New Roman" w:hAnsi="Times New Roman"/>
          <w:color w:val="000000" w:themeColor="text1"/>
        </w:rPr>
        <w:t>與撤銷，安全設施、設備與措施，專業人員的設置，相關保險及其他應遵行事項明確規範，以達加強飛行運動安全管理及維護參加者權益的目的，</w:t>
      </w:r>
      <w:proofErr w:type="gramStart"/>
      <w:r w:rsidRPr="00CA3FCA">
        <w:rPr>
          <w:rFonts w:ascii="Times New Roman" w:hAnsi="Times New Roman"/>
          <w:color w:val="000000" w:themeColor="text1"/>
        </w:rPr>
        <w:t>倘未依</w:t>
      </w:r>
      <w:proofErr w:type="gramEnd"/>
      <w:r w:rsidRPr="00CA3FCA">
        <w:rPr>
          <w:rFonts w:ascii="Times New Roman" w:hAnsi="Times New Roman"/>
          <w:color w:val="000000" w:themeColor="text1"/>
        </w:rPr>
        <w:t>規定申請許可</w:t>
      </w:r>
      <w:r w:rsidR="00980112" w:rsidRPr="00CA3FCA">
        <w:rPr>
          <w:rFonts w:ascii="Times New Roman" w:hAnsi="Times New Roman"/>
          <w:color w:val="000000" w:themeColor="text1"/>
        </w:rPr>
        <w:t>而</w:t>
      </w:r>
      <w:r w:rsidRPr="00CA3FCA">
        <w:rPr>
          <w:rFonts w:ascii="Times New Roman" w:hAnsi="Times New Roman"/>
          <w:color w:val="000000" w:themeColor="text1"/>
        </w:rPr>
        <w:t>經營</w:t>
      </w:r>
      <w:r w:rsidRPr="00CA3FCA">
        <w:rPr>
          <w:rFonts w:ascii="Times New Roman" w:hAnsi="Times New Roman"/>
          <w:color w:val="000000" w:themeColor="text1"/>
        </w:rPr>
        <w:lastRenderedPageBreak/>
        <w:t>飛行運動業，活動場地所在地方政府主管機關，應通知行為人或負責人</w:t>
      </w:r>
      <w:r w:rsidRPr="00CA3FCA">
        <w:rPr>
          <w:rFonts w:ascii="Times New Roman" w:hAnsi="Times New Roman"/>
          <w:b/>
          <w:color w:val="000000" w:themeColor="text1"/>
        </w:rPr>
        <w:t>取消</w:t>
      </w:r>
      <w:r w:rsidRPr="00CA3FCA">
        <w:rPr>
          <w:rFonts w:ascii="Times New Roman" w:hAnsi="Times New Roman"/>
          <w:color w:val="000000" w:themeColor="text1"/>
        </w:rPr>
        <w:t>或</w:t>
      </w:r>
      <w:r w:rsidRPr="00CA3FCA">
        <w:rPr>
          <w:rFonts w:ascii="Times New Roman" w:hAnsi="Times New Roman"/>
          <w:b/>
          <w:color w:val="000000" w:themeColor="text1"/>
        </w:rPr>
        <w:t>停止</w:t>
      </w:r>
      <w:r w:rsidRPr="00CA3FCA">
        <w:rPr>
          <w:rFonts w:ascii="Times New Roman" w:hAnsi="Times New Roman"/>
          <w:color w:val="000000" w:themeColor="text1"/>
        </w:rPr>
        <w:t>活動。同時訂有主管機關監督權責相關條文，各級主管機關可據此監督及管理飛行運動業，維護公共安全。基此，</w:t>
      </w:r>
      <w:proofErr w:type="gramStart"/>
      <w:r w:rsidRPr="00CA3FCA">
        <w:rPr>
          <w:rFonts w:ascii="Times New Roman" w:hAnsi="Times New Roman"/>
          <w:color w:val="000000" w:themeColor="text1"/>
        </w:rPr>
        <w:t>詢</w:t>
      </w:r>
      <w:proofErr w:type="gramEnd"/>
      <w:r w:rsidRPr="00CA3FCA">
        <w:rPr>
          <w:rFonts w:ascii="Times New Roman" w:hAnsi="Times New Roman"/>
          <w:color w:val="000000" w:themeColor="text1"/>
        </w:rPr>
        <w:t>據教育部實地訪視與督導情形如下：</w:t>
      </w:r>
    </w:p>
    <w:p w:rsidR="00BD7F16"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據體育署履</w:t>
      </w:r>
      <w:proofErr w:type="gramStart"/>
      <w:r w:rsidRPr="00CA3FCA">
        <w:rPr>
          <w:rFonts w:ascii="Times New Roman" w:hAnsi="Times New Roman"/>
          <w:color w:val="000000" w:themeColor="text1"/>
        </w:rPr>
        <w:t>勘</w:t>
      </w:r>
      <w:proofErr w:type="gramEnd"/>
      <w:r w:rsidRPr="00CA3FCA">
        <w:rPr>
          <w:rFonts w:ascii="Times New Roman" w:hAnsi="Times New Roman"/>
          <w:color w:val="000000" w:themeColor="text1"/>
        </w:rPr>
        <w:t>簡報資料指出，將無動力飛行運動之「經營許可」、「訪視查核」列為管理督導機制項目之一。</w:t>
      </w:r>
    </w:p>
    <w:p w:rsidR="000D6D0F" w:rsidRPr="00CA3FCA" w:rsidRDefault="000D6D0F" w:rsidP="000D6D0F">
      <w:pPr>
        <w:pStyle w:val="0"/>
        <w:ind w:leftChars="0" w:left="0"/>
        <w:jc w:val="center"/>
      </w:pPr>
      <w:r w:rsidRPr="000413C2">
        <w:rPr>
          <w:noProof/>
        </w:rPr>
        <w:drawing>
          <wp:inline distT="0" distB="0" distL="0" distR="0" wp14:anchorId="0C111A7F" wp14:editId="07323A5B">
            <wp:extent cx="4759352" cy="2448560"/>
            <wp:effectExtent l="0" t="0" r="3175" b="889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9740" cy="2459049"/>
                    </a:xfrm>
                    <a:prstGeom prst="rect">
                      <a:avLst/>
                    </a:prstGeom>
                  </pic:spPr>
                </pic:pic>
              </a:graphicData>
            </a:graphic>
          </wp:inline>
        </w:drawing>
      </w:r>
    </w:p>
    <w:p w:rsidR="00BD7F16" w:rsidRPr="00CA3FCA" w:rsidRDefault="00BD7F16" w:rsidP="00CA3FCA">
      <w:pPr>
        <w:pStyle w:val="a1"/>
        <w:kinsoku w:val="0"/>
        <w:spacing w:after="0" w:line="320" w:lineRule="exact"/>
        <w:ind w:left="482" w:hanging="482"/>
        <w:rPr>
          <w:rFonts w:ascii="Times New Roman" w:hAnsi="Times New Roman"/>
          <w:color w:val="000000" w:themeColor="text1"/>
        </w:rPr>
      </w:pPr>
      <w:r w:rsidRPr="00CA3FCA">
        <w:rPr>
          <w:rFonts w:ascii="Times New Roman" w:hAnsi="Times New Roman"/>
          <w:color w:val="000000" w:themeColor="text1"/>
        </w:rPr>
        <w:t>我國無動力飛行運動之管理督導機制</w:t>
      </w:r>
    </w:p>
    <w:p w:rsidR="00BD7F16" w:rsidRPr="000D6D0F" w:rsidRDefault="00BD7F16" w:rsidP="000D6D0F">
      <w:pPr>
        <w:pStyle w:val="0"/>
        <w:ind w:leftChars="0" w:left="0"/>
        <w:jc w:val="right"/>
        <w:rPr>
          <w:rFonts w:ascii="Times New Roman"/>
          <w:sz w:val="24"/>
        </w:rPr>
      </w:pPr>
      <w:r w:rsidRPr="000D6D0F">
        <w:rPr>
          <w:rFonts w:ascii="Times New Roman"/>
          <w:sz w:val="24"/>
        </w:rPr>
        <w:t>資料來源：體育署，履</w:t>
      </w:r>
      <w:proofErr w:type="gramStart"/>
      <w:r w:rsidRPr="000D6D0F">
        <w:rPr>
          <w:rFonts w:ascii="Times New Roman"/>
          <w:sz w:val="24"/>
        </w:rPr>
        <w:t>勘</w:t>
      </w:r>
      <w:proofErr w:type="gramEnd"/>
      <w:r w:rsidRPr="000D6D0F">
        <w:rPr>
          <w:rFonts w:ascii="Times New Roman"/>
          <w:sz w:val="24"/>
        </w:rPr>
        <w:t>簡報資料第</w:t>
      </w:r>
      <w:r w:rsidRPr="000D6D0F">
        <w:rPr>
          <w:rFonts w:ascii="Times New Roman"/>
          <w:sz w:val="24"/>
        </w:rPr>
        <w:t>14</w:t>
      </w:r>
      <w:r w:rsidRPr="000D6D0F">
        <w:rPr>
          <w:rFonts w:ascii="Times New Roman"/>
          <w:sz w:val="24"/>
        </w:rPr>
        <w:t>頁</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b/>
          <w:color w:val="000000" w:themeColor="text1"/>
        </w:rPr>
        <w:t>訪視機制由</w:t>
      </w:r>
      <w:r w:rsidR="002B2B56" w:rsidRPr="00CA3FCA">
        <w:rPr>
          <w:rFonts w:ascii="Times New Roman" w:hAnsi="Times New Roman"/>
          <w:b/>
          <w:color w:val="000000" w:themeColor="text1"/>
        </w:rPr>
        <w:t>原</w:t>
      </w:r>
      <w:r w:rsidRPr="00CA3FCA">
        <w:rPr>
          <w:rFonts w:ascii="Times New Roman" w:hAnsi="Times New Roman"/>
          <w:b/>
          <w:color w:val="000000" w:themeColor="text1"/>
        </w:rPr>
        <w:t>「中央主動」、「協助查核」，</w:t>
      </w:r>
      <w:r w:rsidR="002B2B56" w:rsidRPr="00CA3FCA">
        <w:rPr>
          <w:rFonts w:ascii="Times New Roman" w:hAnsi="Times New Roman"/>
          <w:b/>
          <w:color w:val="000000" w:themeColor="text1"/>
        </w:rPr>
        <w:t>至</w:t>
      </w:r>
      <w:r w:rsidRPr="00CA3FCA">
        <w:rPr>
          <w:rFonts w:ascii="Times New Roman" w:hAnsi="Times New Roman"/>
          <w:b/>
          <w:color w:val="000000" w:themeColor="text1"/>
        </w:rPr>
        <w:t>113</w:t>
      </w:r>
      <w:r w:rsidRPr="00CA3FCA">
        <w:rPr>
          <w:rFonts w:ascii="Times New Roman" w:hAnsi="Times New Roman"/>
          <w:b/>
          <w:color w:val="000000" w:themeColor="text1"/>
        </w:rPr>
        <w:t>年改</w:t>
      </w:r>
      <w:proofErr w:type="gramStart"/>
      <w:r w:rsidRPr="00CA3FCA">
        <w:rPr>
          <w:rFonts w:ascii="Times New Roman" w:hAnsi="Times New Roman"/>
          <w:b/>
          <w:color w:val="000000" w:themeColor="text1"/>
        </w:rPr>
        <w:t>採</w:t>
      </w:r>
      <w:proofErr w:type="gramEnd"/>
      <w:r w:rsidRPr="00CA3FCA">
        <w:rPr>
          <w:rFonts w:ascii="Times New Roman" w:hAnsi="Times New Roman"/>
          <w:b/>
          <w:color w:val="000000" w:themeColor="text1"/>
        </w:rPr>
        <w:t>「地方主政」：</w:t>
      </w:r>
      <w:r w:rsidRPr="00CA3FCA">
        <w:rPr>
          <w:rFonts w:ascii="Times New Roman" w:hAnsi="Times New Roman"/>
          <w:color w:val="000000" w:themeColor="text1"/>
        </w:rPr>
        <w:t>體育署實地訪視，係由邀請飛行運動之專家學者執行，就法規規定及經營之要項，擬定訪視指標，以利檢核。實地訪視相關事宜，</w:t>
      </w: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111</w:t>
      </w:r>
      <w:r w:rsidRPr="00CA3FCA">
        <w:rPr>
          <w:rFonts w:ascii="Times New Roman" w:hAnsi="Times New Roman"/>
          <w:color w:val="000000" w:themeColor="text1"/>
        </w:rPr>
        <w:t>年依據</w:t>
      </w:r>
      <w:r w:rsidR="00B835E0" w:rsidRPr="00CA3FCA">
        <w:rPr>
          <w:rFonts w:ascii="Times New Roman" w:hAnsi="Times New Roman"/>
          <w:color w:val="000000" w:themeColor="text1"/>
        </w:rPr>
        <w:t>無動力飛行運動業輔導辦法（下稱</w:t>
      </w:r>
      <w:r w:rsidRPr="00CA3FCA">
        <w:rPr>
          <w:rFonts w:ascii="Times New Roman" w:hAnsi="Times New Roman"/>
          <w:color w:val="000000" w:themeColor="text1"/>
        </w:rPr>
        <w:t>輔導辦法</w:t>
      </w:r>
      <w:r w:rsidR="00B835E0" w:rsidRPr="00CA3FCA">
        <w:rPr>
          <w:rFonts w:ascii="Times New Roman" w:hAnsi="Times New Roman"/>
          <w:color w:val="000000" w:themeColor="text1"/>
        </w:rPr>
        <w:t>）</w:t>
      </w:r>
      <w:r w:rsidRPr="00CA3FCA">
        <w:rPr>
          <w:rFonts w:ascii="Times New Roman" w:hAnsi="Times New Roman"/>
          <w:color w:val="000000" w:themeColor="text1"/>
        </w:rPr>
        <w:t>辦理輔導訪視，旨在</w:t>
      </w:r>
      <w:r w:rsidRPr="00CA3FCA">
        <w:rPr>
          <w:rFonts w:ascii="Times New Roman" w:hAnsi="Times New Roman"/>
          <w:b/>
          <w:color w:val="000000" w:themeColor="text1"/>
        </w:rPr>
        <w:t>輔導業者</w:t>
      </w:r>
      <w:r w:rsidRPr="00CA3FCA">
        <w:rPr>
          <w:rFonts w:ascii="Times New Roman" w:hAnsi="Times New Roman"/>
          <w:color w:val="000000" w:themeColor="text1"/>
        </w:rPr>
        <w:t>遵行輔導辦法規範，其訪視結果，除以會議形式邀請各業者與地方政府，共同檢視現況及應強化</w:t>
      </w:r>
      <w:proofErr w:type="gramStart"/>
      <w:r w:rsidRPr="00CA3FCA">
        <w:rPr>
          <w:rFonts w:ascii="Times New Roman" w:hAnsi="Times New Roman"/>
          <w:color w:val="000000" w:themeColor="text1"/>
        </w:rPr>
        <w:t>改進處外</w:t>
      </w:r>
      <w:proofErr w:type="gramEnd"/>
      <w:r w:rsidRPr="00CA3FCA">
        <w:rPr>
          <w:rFonts w:ascii="Times New Roman" w:hAnsi="Times New Roman"/>
          <w:color w:val="000000" w:themeColor="text1"/>
        </w:rPr>
        <w:t>，相關紀錄亦提供各地方政府作為管理業者之依據；</w:t>
      </w:r>
      <w:r w:rsidRPr="00CA3FCA">
        <w:rPr>
          <w:rFonts w:ascii="Times New Roman" w:hAnsi="Times New Roman"/>
          <w:color w:val="000000" w:themeColor="text1"/>
        </w:rPr>
        <w:t>112</w:t>
      </w:r>
      <w:r w:rsidRPr="00CA3FCA">
        <w:rPr>
          <w:rFonts w:ascii="Times New Roman" w:hAnsi="Times New Roman"/>
          <w:color w:val="000000" w:themeColor="text1"/>
        </w:rPr>
        <w:t>年依據管理辦法進行</w:t>
      </w:r>
      <w:r w:rsidRPr="00CA3FCA">
        <w:rPr>
          <w:rFonts w:ascii="Times New Roman" w:hAnsi="Times New Roman"/>
          <w:b/>
          <w:color w:val="000000" w:themeColor="text1"/>
        </w:rPr>
        <w:t>訪視查核</w:t>
      </w:r>
      <w:r w:rsidRPr="00CA3FCA">
        <w:rPr>
          <w:rFonts w:ascii="Times New Roman" w:hAnsi="Times New Roman"/>
          <w:color w:val="000000" w:themeColor="text1"/>
        </w:rPr>
        <w:t>，該年度的查核，係</w:t>
      </w:r>
      <w:r w:rsidRPr="00CA3FCA">
        <w:rPr>
          <w:rFonts w:ascii="Times New Roman" w:hAnsi="Times New Roman"/>
          <w:b/>
          <w:color w:val="000000" w:themeColor="text1"/>
        </w:rPr>
        <w:t>協助</w:t>
      </w:r>
      <w:r w:rsidRPr="00CA3FCA">
        <w:rPr>
          <w:rFonts w:ascii="Times New Roman" w:hAnsi="Times New Roman"/>
          <w:color w:val="000000" w:themeColor="text1"/>
        </w:rPr>
        <w:t>地方政府掌握飛行運動</w:t>
      </w:r>
      <w:r w:rsidRPr="00CA3FCA">
        <w:rPr>
          <w:rFonts w:ascii="Times New Roman" w:hAnsi="Times New Roman"/>
          <w:color w:val="000000" w:themeColor="text1"/>
        </w:rPr>
        <w:lastRenderedPageBreak/>
        <w:t>之安全要項，以利其輔導各業者取得經營許可。另</w:t>
      </w:r>
      <w:proofErr w:type="gramStart"/>
      <w:r w:rsidRPr="00CA3FCA">
        <w:rPr>
          <w:rFonts w:ascii="Times New Roman" w:hAnsi="Times New Roman"/>
          <w:color w:val="000000" w:themeColor="text1"/>
        </w:rPr>
        <w:t>該部指稱</w:t>
      </w:r>
      <w:proofErr w:type="gramEnd"/>
      <w:r w:rsidRPr="00CA3FCA">
        <w:rPr>
          <w:rFonts w:ascii="Times New Roman" w:hAnsi="Times New Roman"/>
          <w:color w:val="000000" w:themeColor="text1"/>
        </w:rPr>
        <w:t>：「因體育活動屬地方政府自治事項，為利地方政府以飛行運動活動管理主體承擔相關管理權責，</w:t>
      </w:r>
      <w:r w:rsidRPr="00CA3FCA">
        <w:rPr>
          <w:rFonts w:ascii="Times New Roman" w:hAnsi="Times New Roman"/>
          <w:color w:val="000000" w:themeColor="text1"/>
        </w:rPr>
        <w:t>113</w:t>
      </w:r>
      <w:r w:rsidRPr="00CA3FCA">
        <w:rPr>
          <w:rFonts w:ascii="Times New Roman" w:hAnsi="Times New Roman"/>
          <w:color w:val="000000" w:themeColor="text1"/>
        </w:rPr>
        <w:t>年訪視查核作業，</w:t>
      </w:r>
      <w:r w:rsidRPr="00CA3FCA">
        <w:rPr>
          <w:rFonts w:ascii="Times New Roman" w:hAnsi="Times New Roman"/>
          <w:b/>
          <w:color w:val="000000" w:themeColor="text1"/>
        </w:rPr>
        <w:t>則由地方政府主政</w:t>
      </w:r>
      <w:r w:rsidRPr="00CA3FCA">
        <w:rPr>
          <w:rFonts w:ascii="Times New Roman" w:hAnsi="Times New Roman"/>
          <w:color w:val="000000" w:themeColor="text1"/>
        </w:rPr>
        <w:t>，依土地、空</w:t>
      </w:r>
      <w:proofErr w:type="gramStart"/>
      <w:r w:rsidRPr="00CA3FCA">
        <w:rPr>
          <w:rFonts w:ascii="Times New Roman" w:hAnsi="Times New Roman"/>
          <w:color w:val="000000" w:themeColor="text1"/>
        </w:rPr>
        <w:t>域等現地</w:t>
      </w:r>
      <w:proofErr w:type="gramEnd"/>
      <w:r w:rsidRPr="00CA3FCA">
        <w:rPr>
          <w:rFonts w:ascii="Times New Roman" w:hAnsi="Times New Roman"/>
          <w:color w:val="000000" w:themeColor="text1"/>
        </w:rPr>
        <w:t>需求，會同府內相關主管機關，或會同地方消費者保護官共同辦理，並聘請相關專家學者及邀請體育署參與」等語。</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b/>
          <w:color w:val="000000" w:themeColor="text1"/>
        </w:rPr>
        <w:t>惟由</w:t>
      </w:r>
      <w:r w:rsidRPr="00CA3FCA">
        <w:rPr>
          <w:rFonts w:ascii="Times New Roman" w:hAnsi="Times New Roman"/>
          <w:b/>
          <w:color w:val="000000" w:themeColor="text1"/>
        </w:rPr>
        <w:t>107</w:t>
      </w:r>
      <w:r w:rsidRPr="00CA3FCA">
        <w:rPr>
          <w:rFonts w:ascii="Times New Roman" w:hAnsi="Times New Roman"/>
          <w:b/>
          <w:color w:val="000000" w:themeColor="text1"/>
        </w:rPr>
        <w:t>年至</w:t>
      </w:r>
      <w:r w:rsidRPr="00CA3FCA">
        <w:rPr>
          <w:rFonts w:ascii="Times New Roman" w:hAnsi="Times New Roman"/>
          <w:b/>
          <w:color w:val="000000" w:themeColor="text1"/>
        </w:rPr>
        <w:t>112</w:t>
      </w:r>
      <w:r w:rsidRPr="00CA3FCA">
        <w:rPr>
          <w:rFonts w:ascii="Times New Roman" w:hAnsi="Times New Roman"/>
          <w:b/>
          <w:color w:val="000000" w:themeColor="text1"/>
        </w:rPr>
        <w:t>年實地訪視結果資料可見，業者</w:t>
      </w:r>
      <w:r w:rsidRPr="00CA3FCA">
        <w:rPr>
          <w:rStyle w:val="afc"/>
          <w:rFonts w:ascii="Times New Roman" w:hAnsi="Times New Roman"/>
          <w:color w:val="000000" w:themeColor="text1"/>
        </w:rPr>
        <w:footnoteReference w:id="7"/>
      </w:r>
      <w:r w:rsidRPr="00CA3FCA">
        <w:rPr>
          <w:rFonts w:ascii="Times New Roman" w:hAnsi="Times New Roman"/>
          <w:b/>
          <w:color w:val="000000" w:themeColor="text1"/>
        </w:rPr>
        <w:t>存在經營</w:t>
      </w:r>
      <w:proofErr w:type="gramStart"/>
      <w:r w:rsidRPr="00CA3FCA">
        <w:rPr>
          <w:rFonts w:ascii="Times New Roman" w:hAnsi="Times New Roman"/>
          <w:b/>
          <w:color w:val="000000" w:themeColor="text1"/>
        </w:rPr>
        <w:t>事實至屬明確</w:t>
      </w:r>
      <w:proofErr w:type="gramEnd"/>
      <w:r w:rsidRPr="00CA3FCA">
        <w:rPr>
          <w:rFonts w:ascii="Times New Roman" w:hAnsi="Times New Roman"/>
          <w:color w:val="000000" w:themeColor="text1"/>
        </w:rPr>
        <w:t>（有關教育部查復內容與體育署近</w:t>
      </w:r>
      <w:r w:rsidRPr="00CA3FCA">
        <w:rPr>
          <w:rFonts w:ascii="Times New Roman" w:hAnsi="Times New Roman"/>
          <w:color w:val="000000" w:themeColor="text1"/>
        </w:rPr>
        <w:t>5</w:t>
      </w:r>
      <w:r w:rsidRPr="00CA3FCA">
        <w:rPr>
          <w:rFonts w:ascii="Times New Roman" w:hAnsi="Times New Roman"/>
          <w:color w:val="000000" w:themeColor="text1"/>
        </w:rPr>
        <w:t>年實施訪視評分表對照一覽表及花蓮縣政府提供轄內</w:t>
      </w:r>
      <w:r w:rsidRPr="00CA3FCA">
        <w:rPr>
          <w:rFonts w:ascii="Times New Roman" w:hAnsi="Times New Roman"/>
          <w:color w:val="000000" w:themeColor="text1"/>
        </w:rPr>
        <w:t>5</w:t>
      </w:r>
      <w:r w:rsidRPr="00CA3FCA">
        <w:rPr>
          <w:rFonts w:ascii="Times New Roman" w:hAnsi="Times New Roman"/>
          <w:color w:val="000000" w:themeColor="text1"/>
        </w:rPr>
        <w:t>家無動力飛行傘業者營業時間詳后表），另分述如下：</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據體育署、花蓮縣政府提供資料所見，</w:t>
      </w: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111</w:t>
      </w:r>
      <w:r w:rsidRPr="00CA3FCA">
        <w:rPr>
          <w:rFonts w:ascii="Times New Roman" w:hAnsi="Times New Roman"/>
          <w:color w:val="000000" w:themeColor="text1"/>
        </w:rPr>
        <w:t>年，部分業者存在「非法經營」現象，</w:t>
      </w:r>
      <w:proofErr w:type="gramStart"/>
      <w:r w:rsidRPr="00CA3FCA">
        <w:rPr>
          <w:rFonts w:ascii="Times New Roman" w:hAnsi="Times New Roman"/>
          <w:color w:val="000000" w:themeColor="text1"/>
        </w:rPr>
        <w:t>該署訪視</w:t>
      </w:r>
      <w:proofErr w:type="gramEnd"/>
      <w:r w:rsidRPr="00CA3FCA">
        <w:rPr>
          <w:rFonts w:ascii="Times New Roman" w:hAnsi="Times New Roman"/>
          <w:color w:val="000000" w:themeColor="text1"/>
        </w:rPr>
        <w:t>時已記載各業者相關缺失與評分，查合格證明</w:t>
      </w:r>
      <w:r w:rsidRPr="00CA3FCA">
        <w:rPr>
          <w:rStyle w:val="afc"/>
          <w:rFonts w:ascii="Times New Roman" w:hAnsi="Times New Roman"/>
          <w:color w:val="000000" w:themeColor="text1"/>
        </w:rPr>
        <w:footnoteReference w:id="8"/>
      </w:r>
      <w:r w:rsidRPr="00CA3FCA">
        <w:rPr>
          <w:rFonts w:ascii="Times New Roman" w:hAnsi="Times New Roman"/>
          <w:color w:val="000000" w:themeColor="text1"/>
        </w:rPr>
        <w:t>僅有屏東縣賽嘉飛行場符合評分項目。據教育部查復資料指出，</w:t>
      </w:r>
      <w:r w:rsidRPr="00CA3FCA">
        <w:rPr>
          <w:rFonts w:ascii="Times New Roman" w:hAnsi="Times New Roman"/>
          <w:color w:val="000000" w:themeColor="text1"/>
        </w:rPr>
        <w:t>112</w:t>
      </w:r>
      <w:r w:rsidRPr="00CA3FCA">
        <w:rPr>
          <w:rFonts w:ascii="Times New Roman" w:hAnsi="Times New Roman"/>
          <w:color w:val="000000" w:themeColor="text1"/>
        </w:rPr>
        <w:t>年</w:t>
      </w:r>
      <w:r w:rsidRPr="00CA3FCA">
        <w:rPr>
          <w:rFonts w:ascii="Times New Roman" w:hAnsi="Times New Roman"/>
          <w:color w:val="000000" w:themeColor="text1"/>
          <w:shd w:val="clear" w:color="auto" w:fill="FFFFFF"/>
        </w:rPr>
        <w:t>宜蘭、花蓮、</w:t>
      </w:r>
      <w:proofErr w:type="gramStart"/>
      <w:r w:rsidRPr="00CA3FCA">
        <w:rPr>
          <w:rFonts w:ascii="Times New Roman" w:hAnsi="Times New Roman"/>
          <w:color w:val="000000" w:themeColor="text1"/>
          <w:shd w:val="clear" w:color="auto" w:fill="FFFFFF"/>
        </w:rPr>
        <w:t>臺</w:t>
      </w:r>
      <w:proofErr w:type="gramEnd"/>
      <w:r w:rsidRPr="00CA3FCA">
        <w:rPr>
          <w:rFonts w:ascii="Times New Roman" w:hAnsi="Times New Roman"/>
          <w:color w:val="000000" w:themeColor="text1"/>
          <w:shd w:val="clear" w:color="auto" w:fill="FFFFFF"/>
        </w:rPr>
        <w:t>東、屏東、南投、新北、高雄等</w:t>
      </w:r>
      <w:r w:rsidRPr="00CA3FCA">
        <w:rPr>
          <w:rFonts w:ascii="Times New Roman" w:hAnsi="Times New Roman"/>
          <w:color w:val="000000" w:themeColor="text1"/>
          <w:shd w:val="clear" w:color="auto" w:fill="FFFFFF"/>
        </w:rPr>
        <w:t>7</w:t>
      </w:r>
      <w:r w:rsidRPr="00CA3FCA">
        <w:rPr>
          <w:rFonts w:ascii="Times New Roman" w:hAnsi="Times New Roman"/>
          <w:color w:val="000000" w:themeColor="text1"/>
          <w:shd w:val="clear" w:color="auto" w:fill="FFFFFF"/>
        </w:rPr>
        <w:t>縣市</w:t>
      </w:r>
      <w:r w:rsidRPr="00CA3FCA">
        <w:rPr>
          <w:rFonts w:ascii="Times New Roman" w:hAnsi="Times New Roman"/>
          <w:color w:val="000000" w:themeColor="text1"/>
        </w:rPr>
        <w:t>部分業者有營業事實，僅屏東縣符合經營許可之規定；其餘縣市</w:t>
      </w:r>
      <w:proofErr w:type="gramStart"/>
      <w:r w:rsidRPr="00CA3FCA">
        <w:rPr>
          <w:rFonts w:ascii="Times New Roman" w:hAnsi="Times New Roman"/>
          <w:color w:val="000000" w:themeColor="text1"/>
        </w:rPr>
        <w:t>業者均未符合</w:t>
      </w:r>
      <w:proofErr w:type="gramEnd"/>
      <w:r w:rsidRPr="00CA3FCA">
        <w:rPr>
          <w:rFonts w:ascii="Times New Roman" w:hAnsi="Times New Roman"/>
          <w:color w:val="000000" w:themeColor="text1"/>
        </w:rPr>
        <w:t>規定。</w:t>
      </w:r>
    </w:p>
    <w:p w:rsidR="00BD7F16" w:rsidRPr="00CA3FCA" w:rsidRDefault="002B2B56" w:rsidP="00CA3FCA">
      <w:pPr>
        <w:pStyle w:val="4"/>
        <w:kinsoku w:val="0"/>
        <w:rPr>
          <w:rFonts w:ascii="Times New Roman" w:hAnsi="Times New Roman"/>
          <w:color w:val="000000" w:themeColor="text1"/>
        </w:rPr>
      </w:pPr>
      <w:r w:rsidRPr="00CA3FCA">
        <w:rPr>
          <w:rFonts w:ascii="Times New Roman" w:hAnsi="Times New Roman"/>
          <w:color w:val="000000" w:themeColor="text1"/>
        </w:rPr>
        <w:t>次查，該署</w:t>
      </w:r>
      <w:r w:rsidR="00BD7F16" w:rsidRPr="00CA3FCA">
        <w:rPr>
          <w:rFonts w:ascii="Times New Roman" w:hAnsi="Times New Roman"/>
          <w:color w:val="000000" w:themeColor="text1"/>
        </w:rPr>
        <w:t>進行訪視時，其訪視評分結果上顯示，部分業者未營業狀態，</w:t>
      </w:r>
      <w:proofErr w:type="gramStart"/>
      <w:r w:rsidR="00BD7F16" w:rsidRPr="00CA3FCA">
        <w:rPr>
          <w:rFonts w:ascii="Times New Roman" w:hAnsi="Times New Roman"/>
          <w:color w:val="000000" w:themeColor="text1"/>
        </w:rPr>
        <w:t>詎</w:t>
      </w:r>
      <w:proofErr w:type="gramEnd"/>
      <w:r w:rsidR="00BD7F16" w:rsidRPr="00CA3FCA">
        <w:rPr>
          <w:rFonts w:ascii="Times New Roman" w:hAnsi="Times New Roman"/>
          <w:color w:val="000000" w:themeColor="text1"/>
        </w:rPr>
        <w:t>本院委員實地履勘時業者自承略以：「業者自述</w:t>
      </w:r>
      <w:r w:rsidR="00BD7F16" w:rsidRPr="00CA3FCA">
        <w:rPr>
          <w:rFonts w:ascii="Times New Roman" w:hAnsi="Times New Roman"/>
          <w:color w:val="000000" w:themeColor="text1"/>
        </w:rPr>
        <w:t>107</w:t>
      </w:r>
      <w:r w:rsidR="00BD7F16" w:rsidRPr="00CA3FCA">
        <w:rPr>
          <w:rFonts w:ascii="Times New Roman" w:hAnsi="Times New Roman"/>
          <w:color w:val="000000" w:themeColor="text1"/>
        </w:rPr>
        <w:t>年起於此地經營</w:t>
      </w:r>
      <w:r w:rsidR="00BD7F16" w:rsidRPr="00CA3FCA">
        <w:rPr>
          <w:rFonts w:ascii="Times New Roman" w:hAnsi="Times New Roman"/>
          <w:color w:val="000000" w:themeColor="text1"/>
        </w:rPr>
        <w:t>6</w:t>
      </w:r>
      <w:r w:rsidR="00BD7F16" w:rsidRPr="00CA3FCA">
        <w:rPr>
          <w:rFonts w:ascii="Times New Roman" w:hAnsi="Times New Roman"/>
          <w:color w:val="000000" w:themeColor="text1"/>
        </w:rPr>
        <w:t>年，每位客人收費</w:t>
      </w:r>
      <w:r w:rsidR="00506C81" w:rsidRPr="00CA3FCA">
        <w:rPr>
          <w:rFonts w:ascii="Times New Roman" w:hAnsi="Times New Roman"/>
          <w:color w:val="000000" w:themeColor="text1"/>
          <w:szCs w:val="28"/>
        </w:rPr>
        <w:t>新臺幣（下同）</w:t>
      </w:r>
      <w:r w:rsidR="00BD7F16" w:rsidRPr="00CA3FCA">
        <w:rPr>
          <w:rFonts w:ascii="Times New Roman" w:hAnsi="Times New Roman"/>
          <w:color w:val="000000" w:themeColor="text1"/>
        </w:rPr>
        <w:t>3,000</w:t>
      </w:r>
      <w:r w:rsidR="00BD7F16" w:rsidRPr="00CA3FCA">
        <w:rPr>
          <w:rFonts w:ascii="Times New Roman" w:hAnsi="Times New Roman"/>
          <w:color w:val="000000" w:themeColor="text1"/>
        </w:rPr>
        <w:t>元，一天接</w:t>
      </w:r>
      <w:r w:rsidR="00BD7F16" w:rsidRPr="00CA3FCA">
        <w:rPr>
          <w:rFonts w:ascii="Times New Roman" w:hAnsi="Times New Roman"/>
          <w:color w:val="000000" w:themeColor="text1"/>
        </w:rPr>
        <w:t>4</w:t>
      </w:r>
      <w:r w:rsidR="00BD7F16" w:rsidRPr="00CA3FCA">
        <w:rPr>
          <w:rFonts w:ascii="Times New Roman" w:hAnsi="Times New Roman"/>
          <w:color w:val="000000" w:themeColor="text1"/>
        </w:rPr>
        <w:t>至</w:t>
      </w:r>
      <w:r w:rsidR="00BD7F16" w:rsidRPr="00CA3FCA">
        <w:rPr>
          <w:rFonts w:ascii="Times New Roman" w:hAnsi="Times New Roman"/>
          <w:color w:val="000000" w:themeColor="text1"/>
        </w:rPr>
        <w:t>6</w:t>
      </w:r>
      <w:r w:rsidR="00BD7F16" w:rsidRPr="00CA3FCA">
        <w:rPr>
          <w:rFonts w:ascii="Times New Roman" w:hAnsi="Times New Roman"/>
          <w:color w:val="000000" w:themeColor="text1"/>
        </w:rPr>
        <w:t>位客人」、「</w:t>
      </w:r>
      <w:r w:rsidR="00BD7F16" w:rsidRPr="00CA3FCA">
        <w:rPr>
          <w:rFonts w:ascii="Times New Roman" w:hAnsi="Times New Roman"/>
          <w:color w:val="000000" w:themeColor="text1"/>
          <w:szCs w:val="28"/>
        </w:rPr>
        <w:t>經營</w:t>
      </w:r>
      <w:proofErr w:type="gramStart"/>
      <w:r w:rsidR="00BD7F16" w:rsidRPr="00CA3FCA">
        <w:rPr>
          <w:rFonts w:ascii="Times New Roman" w:hAnsi="Times New Roman"/>
          <w:color w:val="000000" w:themeColor="text1"/>
          <w:szCs w:val="28"/>
        </w:rPr>
        <w:t>飛行傘須仰賴</w:t>
      </w:r>
      <w:proofErr w:type="gramEnd"/>
      <w:r w:rsidR="00BD7F16" w:rsidRPr="00CA3FCA">
        <w:rPr>
          <w:rFonts w:ascii="Times New Roman" w:hAnsi="Times New Roman"/>
          <w:color w:val="000000" w:themeColor="text1"/>
          <w:szCs w:val="28"/>
        </w:rPr>
        <w:t>天候，一年中實際能經營無動力飛行運動時間為半年，每位</w:t>
      </w:r>
      <w:r w:rsidR="00BD7F16" w:rsidRPr="00CA3FCA">
        <w:rPr>
          <w:rFonts w:ascii="Times New Roman" w:hAnsi="Times New Roman"/>
          <w:color w:val="000000" w:themeColor="text1"/>
          <w:szCs w:val="28"/>
        </w:rPr>
        <w:lastRenderedPageBreak/>
        <w:t>客人收費</w:t>
      </w:r>
      <w:r w:rsidR="00BD7F16" w:rsidRPr="00CA3FCA">
        <w:rPr>
          <w:rFonts w:ascii="Times New Roman" w:hAnsi="Times New Roman"/>
          <w:color w:val="000000" w:themeColor="text1"/>
          <w:szCs w:val="28"/>
        </w:rPr>
        <w:t>3,000</w:t>
      </w:r>
      <w:r w:rsidR="00BD7F16" w:rsidRPr="00CA3FCA">
        <w:rPr>
          <w:rFonts w:ascii="Times New Roman" w:hAnsi="Times New Roman"/>
          <w:color w:val="000000" w:themeColor="text1"/>
          <w:szCs w:val="28"/>
        </w:rPr>
        <w:t>元，</w:t>
      </w:r>
      <w:r w:rsidR="00BD7F16" w:rsidRPr="00CA3FCA">
        <w:rPr>
          <w:rFonts w:ascii="Times New Roman" w:hAnsi="Times New Roman"/>
          <w:color w:val="000000" w:themeColor="text1"/>
          <w:szCs w:val="28"/>
        </w:rPr>
        <w:t>108</w:t>
      </w:r>
      <w:r w:rsidR="00BD7F16" w:rsidRPr="00CA3FCA">
        <w:rPr>
          <w:rFonts w:ascii="Times New Roman" w:hAnsi="Times New Roman"/>
          <w:color w:val="000000" w:themeColor="text1"/>
          <w:szCs w:val="28"/>
        </w:rPr>
        <w:t>年首度經營，當年度每天近百位客人</w:t>
      </w:r>
      <w:r w:rsidR="00BD7F16" w:rsidRPr="00CA3FCA">
        <w:rPr>
          <w:rFonts w:ascii="Times New Roman" w:hAnsi="Times New Roman"/>
          <w:color w:val="000000" w:themeColor="text1"/>
        </w:rPr>
        <w:t>」。</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茲將</w:t>
      </w:r>
      <w:proofErr w:type="gramStart"/>
      <w:r w:rsidRPr="00CA3FCA">
        <w:rPr>
          <w:rFonts w:ascii="Times New Roman" w:hAnsi="Times New Roman"/>
          <w:color w:val="000000" w:themeColor="text1"/>
        </w:rPr>
        <w:t>該部查復</w:t>
      </w:r>
      <w:proofErr w:type="gramEnd"/>
      <w:r w:rsidRPr="00CA3FCA">
        <w:rPr>
          <w:rFonts w:ascii="Times New Roman" w:hAnsi="Times New Roman"/>
          <w:color w:val="000000" w:themeColor="text1"/>
        </w:rPr>
        <w:t>資料附件</w:t>
      </w:r>
      <w:r w:rsidRPr="00CA3FCA">
        <w:rPr>
          <w:rFonts w:ascii="Times New Roman" w:hAnsi="Times New Roman"/>
          <w:color w:val="000000" w:themeColor="text1"/>
        </w:rPr>
        <w:t>9</w:t>
      </w:r>
      <w:r w:rsidRPr="00CA3FCA">
        <w:rPr>
          <w:rFonts w:ascii="Times New Roman" w:hAnsi="Times New Roman"/>
          <w:color w:val="000000" w:themeColor="text1"/>
        </w:rPr>
        <w:t>與</w:t>
      </w:r>
      <w:proofErr w:type="gramStart"/>
      <w:r w:rsidRPr="00CA3FCA">
        <w:rPr>
          <w:rFonts w:ascii="Times New Roman" w:hAnsi="Times New Roman"/>
          <w:color w:val="000000" w:themeColor="text1"/>
        </w:rPr>
        <w:t>該署訪</w:t>
      </w:r>
      <w:proofErr w:type="gramEnd"/>
      <w:r w:rsidRPr="00CA3FCA">
        <w:rPr>
          <w:rFonts w:ascii="Times New Roman" w:hAnsi="Times New Roman"/>
          <w:color w:val="000000" w:themeColor="text1"/>
        </w:rPr>
        <w:t>視評分表</w:t>
      </w:r>
      <w:r w:rsidRPr="00CA3FCA">
        <w:rPr>
          <w:rStyle w:val="afc"/>
          <w:rFonts w:ascii="Times New Roman" w:hAnsi="Times New Roman"/>
          <w:color w:val="000000" w:themeColor="text1"/>
        </w:rPr>
        <w:footnoteReference w:id="9"/>
      </w:r>
      <w:r w:rsidRPr="00CA3FCA">
        <w:rPr>
          <w:rFonts w:ascii="Times New Roman" w:hAnsi="Times New Roman"/>
          <w:color w:val="000000" w:themeColor="text1"/>
        </w:rPr>
        <w:t>逐一比對，近</w:t>
      </w:r>
      <w:r w:rsidRPr="00CA3FCA">
        <w:rPr>
          <w:rFonts w:ascii="Times New Roman" w:hAnsi="Times New Roman"/>
          <w:color w:val="000000" w:themeColor="text1"/>
        </w:rPr>
        <w:t>13</w:t>
      </w:r>
      <w:r w:rsidRPr="00CA3FCA">
        <w:rPr>
          <w:rFonts w:ascii="Times New Roman" w:hAnsi="Times New Roman"/>
          <w:color w:val="000000" w:themeColor="text1"/>
        </w:rPr>
        <w:t>筆資料登載不一致：</w:t>
      </w:r>
      <w:r w:rsidRPr="00CA3FCA">
        <w:rPr>
          <w:rFonts w:ascii="Times New Roman" w:hAnsi="Times New Roman"/>
          <w:color w:val="000000" w:themeColor="text1"/>
        </w:rPr>
        <w:t>1</w:t>
      </w:r>
      <w:r w:rsidRPr="00CA3FCA">
        <w:rPr>
          <w:rFonts w:ascii="Times New Roman" w:hAnsi="Times New Roman"/>
          <w:color w:val="000000" w:themeColor="text1"/>
        </w:rPr>
        <w:t>筆「未營業」與「營業」；</w:t>
      </w:r>
      <w:r w:rsidRPr="00CA3FCA">
        <w:rPr>
          <w:rFonts w:ascii="Times New Roman" w:hAnsi="Times New Roman"/>
          <w:color w:val="000000" w:themeColor="text1"/>
        </w:rPr>
        <w:t>8</w:t>
      </w:r>
      <w:r w:rsidRPr="00CA3FCA">
        <w:rPr>
          <w:rFonts w:ascii="Times New Roman" w:hAnsi="Times New Roman"/>
          <w:color w:val="000000" w:themeColor="text1"/>
        </w:rPr>
        <w:t>筆「未營業」與「停業」；</w:t>
      </w:r>
      <w:r w:rsidRPr="00CA3FCA">
        <w:rPr>
          <w:rFonts w:ascii="Times New Roman" w:hAnsi="Times New Roman"/>
          <w:color w:val="000000" w:themeColor="text1"/>
        </w:rPr>
        <w:t>4</w:t>
      </w:r>
      <w:r w:rsidRPr="00CA3FCA">
        <w:rPr>
          <w:rFonts w:ascii="Times New Roman" w:hAnsi="Times New Roman"/>
          <w:color w:val="000000" w:themeColor="text1"/>
        </w:rPr>
        <w:t>筆「未營業」與「禁止飛行」。據實地訪視評分結果，業者分數懸殊且大多未達</w:t>
      </w:r>
      <w:r w:rsidRPr="00CA3FCA">
        <w:rPr>
          <w:rFonts w:ascii="Times New Roman" w:hAnsi="Times New Roman"/>
          <w:color w:val="000000" w:themeColor="text1"/>
        </w:rPr>
        <w:t>60</w:t>
      </w:r>
      <w:r w:rsidRPr="00CA3FCA">
        <w:rPr>
          <w:rFonts w:ascii="Times New Roman" w:hAnsi="Times New Roman"/>
          <w:color w:val="000000" w:themeColor="text1"/>
        </w:rPr>
        <w:t>分，部分業者部分年度分數竟出現</w:t>
      </w:r>
      <w:r w:rsidRPr="00CA3FCA">
        <w:rPr>
          <w:rFonts w:ascii="Times New Roman" w:hAnsi="Times New Roman"/>
          <w:color w:val="000000" w:themeColor="text1"/>
        </w:rPr>
        <w:t>14.2</w:t>
      </w:r>
      <w:r w:rsidRPr="00CA3FCA">
        <w:rPr>
          <w:rFonts w:ascii="Times New Roman" w:hAnsi="Times New Roman"/>
          <w:color w:val="000000" w:themeColor="text1"/>
        </w:rPr>
        <w:t>、</w:t>
      </w:r>
      <w:r w:rsidRPr="00CA3FCA">
        <w:rPr>
          <w:rFonts w:ascii="Times New Roman" w:hAnsi="Times New Roman"/>
          <w:color w:val="000000" w:themeColor="text1"/>
        </w:rPr>
        <w:t>18.4</w:t>
      </w:r>
      <w:r w:rsidRPr="00CA3FCA">
        <w:rPr>
          <w:rFonts w:ascii="Times New Roman" w:hAnsi="Times New Roman"/>
          <w:color w:val="000000" w:themeColor="text1"/>
        </w:rPr>
        <w:t>、</w:t>
      </w:r>
      <w:r w:rsidRPr="00CA3FCA">
        <w:rPr>
          <w:rFonts w:ascii="Times New Roman" w:hAnsi="Times New Roman"/>
          <w:color w:val="000000" w:themeColor="text1"/>
        </w:rPr>
        <w:t>32.7</w:t>
      </w:r>
      <w:r w:rsidRPr="00CA3FCA">
        <w:rPr>
          <w:rFonts w:ascii="Times New Roman" w:hAnsi="Times New Roman"/>
          <w:color w:val="000000" w:themeColor="text1"/>
        </w:rPr>
        <w:t>、</w:t>
      </w:r>
      <w:r w:rsidRPr="00CA3FCA">
        <w:rPr>
          <w:rFonts w:ascii="Times New Roman" w:hAnsi="Times New Roman"/>
          <w:color w:val="000000" w:themeColor="text1"/>
        </w:rPr>
        <w:t>23.3</w:t>
      </w:r>
      <w:r w:rsidRPr="00CA3FCA">
        <w:rPr>
          <w:rFonts w:ascii="Times New Roman" w:hAnsi="Times New Roman"/>
          <w:color w:val="000000" w:themeColor="text1"/>
        </w:rPr>
        <w:t>、</w:t>
      </w:r>
      <w:r w:rsidRPr="00CA3FCA">
        <w:rPr>
          <w:rFonts w:ascii="Times New Roman" w:hAnsi="Times New Roman"/>
          <w:color w:val="000000" w:themeColor="text1"/>
        </w:rPr>
        <w:t>36.0</w:t>
      </w:r>
      <w:r w:rsidRPr="00CA3FCA">
        <w:rPr>
          <w:rFonts w:ascii="Times New Roman" w:hAnsi="Times New Roman"/>
          <w:color w:val="000000" w:themeColor="text1"/>
        </w:rPr>
        <w:t>、</w:t>
      </w:r>
      <w:r w:rsidRPr="00CA3FCA">
        <w:rPr>
          <w:rFonts w:ascii="Times New Roman" w:hAnsi="Times New Roman"/>
          <w:color w:val="000000" w:themeColor="text1"/>
        </w:rPr>
        <w:t>37.8</w:t>
      </w:r>
      <w:r w:rsidRPr="00CA3FCA">
        <w:rPr>
          <w:rFonts w:ascii="Times New Roman" w:hAnsi="Times New Roman"/>
          <w:color w:val="000000" w:themeColor="text1"/>
        </w:rPr>
        <w:t>、</w:t>
      </w:r>
      <w:r w:rsidRPr="00CA3FCA">
        <w:rPr>
          <w:rFonts w:ascii="Times New Roman" w:hAnsi="Times New Roman"/>
          <w:color w:val="000000" w:themeColor="text1"/>
        </w:rPr>
        <w:t>39.9</w:t>
      </w:r>
      <w:r w:rsidRPr="00CA3FCA">
        <w:rPr>
          <w:rFonts w:ascii="Times New Roman" w:hAnsi="Times New Roman"/>
          <w:color w:val="000000" w:themeColor="text1"/>
        </w:rPr>
        <w:t>等分數</w:t>
      </w:r>
      <w:r w:rsidR="00050685" w:rsidRPr="00CA3FCA">
        <w:rPr>
          <w:rFonts w:ascii="Times New Roman" w:hAnsi="Times New Roman"/>
          <w:color w:val="000000" w:themeColor="text1"/>
        </w:rPr>
        <w:t>（參考下表</w:t>
      </w:r>
      <w:r w:rsidR="00050685" w:rsidRPr="00CA3FCA">
        <w:rPr>
          <w:rFonts w:ascii="Cambria Math" w:hAnsi="Cambria Math" w:cs="Cambria Math"/>
          <w:color w:val="000000" w:themeColor="text1"/>
        </w:rPr>
        <w:t>△</w:t>
      </w:r>
      <w:r w:rsidR="00050685" w:rsidRPr="00CA3FCA">
        <w:rPr>
          <w:rFonts w:ascii="Times New Roman" w:hAnsi="Times New Roman"/>
          <w:color w:val="000000" w:themeColor="text1"/>
        </w:rPr>
        <w:t>符號</w:t>
      </w:r>
      <w:r w:rsidR="00050685" w:rsidRPr="00CA3FCA">
        <w:rPr>
          <w:rFonts w:ascii="Times New Roman" w:hAnsi="Times New Roman"/>
          <w:color w:val="000000" w:themeColor="text1"/>
          <w:sz w:val="28"/>
        </w:rPr>
        <w:t>）</w:t>
      </w:r>
      <w:r w:rsidRPr="00CA3FCA">
        <w:rPr>
          <w:rFonts w:ascii="Times New Roman" w:hAnsi="Times New Roman"/>
          <w:color w:val="000000" w:themeColor="text1"/>
        </w:rPr>
        <w:t>，同時亦發現多數業者評分逐年大幅下降。</w:t>
      </w:r>
    </w:p>
    <w:p w:rsidR="009B6E85" w:rsidRPr="00CA3FCA" w:rsidRDefault="00BD7F16" w:rsidP="00CA3FCA">
      <w:pPr>
        <w:pStyle w:val="4"/>
        <w:kinsoku w:val="0"/>
        <w:rPr>
          <w:rFonts w:ascii="Times New Roman" w:hAnsi="Times New Roman"/>
          <w:color w:val="000000" w:themeColor="text1"/>
        </w:rPr>
      </w:pPr>
      <w:proofErr w:type="gramStart"/>
      <w:r w:rsidRPr="00CA3FCA">
        <w:rPr>
          <w:rFonts w:ascii="Times New Roman" w:hAnsi="Times New Roman"/>
          <w:color w:val="000000" w:themeColor="text1"/>
        </w:rPr>
        <w:t>末據該</w:t>
      </w:r>
      <w:proofErr w:type="gramEnd"/>
      <w:r w:rsidRPr="00CA3FCA">
        <w:rPr>
          <w:rFonts w:ascii="Times New Roman" w:hAnsi="Times New Roman"/>
          <w:color w:val="000000" w:themeColor="text1"/>
        </w:rPr>
        <w:t>府檢視「</w:t>
      </w:r>
      <w:r w:rsidRPr="00CA3FCA">
        <w:rPr>
          <w:rFonts w:ascii="Times New Roman" w:hAnsi="Times New Roman"/>
          <w:color w:val="000000" w:themeColor="text1"/>
        </w:rPr>
        <w:t>112</w:t>
      </w:r>
      <w:r w:rsidRPr="00CA3FCA">
        <w:rPr>
          <w:rFonts w:ascii="Times New Roman" w:hAnsi="Times New Roman"/>
          <w:color w:val="000000" w:themeColor="text1"/>
        </w:rPr>
        <w:t>年</w:t>
      </w:r>
      <w:r w:rsidRPr="00CA3FCA">
        <w:rPr>
          <w:rFonts w:ascii="Times New Roman" w:hAnsi="Times New Roman"/>
          <w:color w:val="000000" w:themeColor="text1"/>
        </w:rPr>
        <w:t>11</w:t>
      </w:r>
      <w:r w:rsidRPr="00CA3FCA">
        <w:rPr>
          <w:rFonts w:ascii="Times New Roman" w:hAnsi="Times New Roman"/>
          <w:color w:val="000000" w:themeColor="text1"/>
        </w:rPr>
        <w:t>月</w:t>
      </w:r>
      <w:r w:rsidRPr="00CA3FCA">
        <w:rPr>
          <w:rFonts w:ascii="Times New Roman" w:hAnsi="Times New Roman"/>
          <w:color w:val="000000" w:themeColor="text1"/>
        </w:rPr>
        <w:t>19</w:t>
      </w:r>
      <w:r w:rsidRPr="00CA3FCA">
        <w:rPr>
          <w:rFonts w:ascii="Times New Roman" w:hAnsi="Times New Roman"/>
          <w:color w:val="000000" w:themeColor="text1"/>
        </w:rPr>
        <w:t>日花蓮縣豐濱鄉磯崎海岸發生女子搭乘無動力飛行傘自高空墜落身亡」案發現，業者確實未符管理辦法第</w:t>
      </w:r>
      <w:r w:rsidRPr="00CA3FCA">
        <w:rPr>
          <w:rFonts w:ascii="Times New Roman" w:hAnsi="Times New Roman"/>
          <w:color w:val="000000" w:themeColor="text1"/>
        </w:rPr>
        <w:t>6</w:t>
      </w:r>
      <w:r w:rsidRPr="00CA3FCA">
        <w:rPr>
          <w:rFonts w:ascii="Times New Roman" w:hAnsi="Times New Roman"/>
          <w:color w:val="000000" w:themeColor="text1"/>
        </w:rPr>
        <w:t>條規定，</w:t>
      </w:r>
      <w:r w:rsidR="002B2B56" w:rsidRPr="00CA3FCA">
        <w:rPr>
          <w:rFonts w:ascii="Times New Roman" w:hAnsi="Times New Roman"/>
          <w:color w:val="000000" w:themeColor="text1"/>
        </w:rPr>
        <w:t>未</w:t>
      </w:r>
      <w:r w:rsidRPr="00CA3FCA">
        <w:rPr>
          <w:rFonts w:ascii="Times New Roman" w:hAnsi="Times New Roman"/>
          <w:color w:val="000000" w:themeColor="text1"/>
        </w:rPr>
        <w:t>先向主管機關申請經營許可，另提供轄管</w:t>
      </w:r>
      <w:r w:rsidRPr="00CA3FCA">
        <w:rPr>
          <w:rFonts w:ascii="Times New Roman" w:hAnsi="Times New Roman"/>
          <w:color w:val="000000" w:themeColor="text1"/>
        </w:rPr>
        <w:t>5</w:t>
      </w:r>
      <w:r w:rsidRPr="00CA3FCA">
        <w:rPr>
          <w:rFonts w:ascii="Times New Roman" w:hAnsi="Times New Roman"/>
          <w:color w:val="000000" w:themeColor="text1"/>
        </w:rPr>
        <w:t>家業者營業時間，足見</w:t>
      </w:r>
      <w:r w:rsidRPr="00CA3FCA">
        <w:rPr>
          <w:rFonts w:ascii="Times New Roman" w:hAnsi="Times New Roman"/>
          <w:color w:val="000000" w:themeColor="text1"/>
        </w:rPr>
        <w:t>106</w:t>
      </w:r>
      <w:r w:rsidRPr="00CA3FCA">
        <w:rPr>
          <w:rFonts w:ascii="Times New Roman" w:hAnsi="Times New Roman"/>
          <w:color w:val="000000" w:themeColor="text1"/>
        </w:rPr>
        <w:t>年至</w:t>
      </w:r>
      <w:r w:rsidRPr="00CA3FCA">
        <w:rPr>
          <w:rFonts w:ascii="Times New Roman" w:hAnsi="Times New Roman"/>
          <w:color w:val="000000" w:themeColor="text1"/>
        </w:rPr>
        <w:t>112</w:t>
      </w:r>
      <w:r w:rsidRPr="00CA3FCA">
        <w:rPr>
          <w:rFonts w:ascii="Times New Roman" w:hAnsi="Times New Roman"/>
          <w:color w:val="000000" w:themeColor="text1"/>
        </w:rPr>
        <w:t>年皆有營業事實，至為明確。</w:t>
      </w:r>
    </w:p>
    <w:p w:rsidR="00BD7F16" w:rsidRPr="00CA3FCA" w:rsidRDefault="00BD7F16" w:rsidP="00CA3FCA">
      <w:pPr>
        <w:pStyle w:val="a3"/>
        <w:ind w:left="-284" w:firstLine="284"/>
        <w:jc w:val="left"/>
        <w:rPr>
          <w:rFonts w:ascii="Times New Roman" w:hAnsi="Times New Roman"/>
          <w:color w:val="000000" w:themeColor="text1"/>
        </w:rPr>
      </w:pPr>
      <w:r w:rsidRPr="00CA3FCA">
        <w:rPr>
          <w:rFonts w:ascii="Times New Roman" w:hAnsi="Times New Roman"/>
          <w:color w:val="000000" w:themeColor="text1"/>
        </w:rPr>
        <w:t>教育部查復本院內容與體育署近</w:t>
      </w:r>
      <w:r w:rsidRPr="00CA3FCA">
        <w:rPr>
          <w:rFonts w:ascii="Times New Roman" w:hAnsi="Times New Roman"/>
          <w:color w:val="000000" w:themeColor="text1"/>
        </w:rPr>
        <w:t>5</w:t>
      </w:r>
      <w:r w:rsidRPr="00CA3FCA">
        <w:rPr>
          <w:rFonts w:ascii="Times New Roman" w:hAnsi="Times New Roman"/>
          <w:color w:val="000000" w:themeColor="text1"/>
        </w:rPr>
        <w:t>年實施訪視評分表對照一覽表</w:t>
      </w:r>
    </w:p>
    <w:tbl>
      <w:tblPr>
        <w:tblStyle w:val="af6"/>
        <w:tblpPr w:leftFromText="180" w:rightFromText="180" w:vertAnchor="text" w:tblpXSpec="center" w:tblpY="1"/>
        <w:tblOverlap w:val="never"/>
        <w:tblW w:w="5293" w:type="pct"/>
        <w:tblLook w:val="04A0" w:firstRow="1" w:lastRow="0" w:firstColumn="1" w:lastColumn="0" w:noHBand="0" w:noVBand="1"/>
      </w:tblPr>
      <w:tblGrid>
        <w:gridCol w:w="843"/>
        <w:gridCol w:w="1137"/>
        <w:gridCol w:w="849"/>
        <w:gridCol w:w="1006"/>
        <w:gridCol w:w="743"/>
        <w:gridCol w:w="868"/>
        <w:gridCol w:w="743"/>
        <w:gridCol w:w="759"/>
        <w:gridCol w:w="1272"/>
        <w:gridCol w:w="1132"/>
      </w:tblGrid>
      <w:tr w:rsidR="00D16FFE" w:rsidRPr="00CA3FCA" w:rsidTr="00DD69BE">
        <w:trPr>
          <w:cantSplit/>
          <w:tblHeader/>
        </w:trPr>
        <w:tc>
          <w:tcPr>
            <w:tcW w:w="451"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3" w:name="_Toc193276055"/>
            <w:r w:rsidRPr="00CA3FCA">
              <w:rPr>
                <w:rFonts w:ascii="Times New Roman"/>
                <w:b/>
                <w:color w:val="000000" w:themeColor="text1"/>
                <w:spacing w:val="-20"/>
                <w:sz w:val="28"/>
                <w:szCs w:val="32"/>
              </w:rPr>
              <w:t>序號</w:t>
            </w:r>
            <w:bookmarkEnd w:id="43"/>
          </w:p>
        </w:tc>
        <w:tc>
          <w:tcPr>
            <w:tcW w:w="608"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4" w:name="_Toc193276056"/>
            <w:r w:rsidRPr="00CA3FCA">
              <w:rPr>
                <w:rFonts w:ascii="Times New Roman"/>
                <w:b/>
                <w:color w:val="000000" w:themeColor="text1"/>
                <w:spacing w:val="-20"/>
                <w:sz w:val="28"/>
                <w:szCs w:val="32"/>
              </w:rPr>
              <w:t>縣市別</w:t>
            </w:r>
            <w:bookmarkEnd w:id="44"/>
          </w:p>
        </w:tc>
        <w:tc>
          <w:tcPr>
            <w:tcW w:w="454"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5" w:name="_Toc193276057"/>
            <w:r w:rsidRPr="00CA3FCA">
              <w:rPr>
                <w:rFonts w:ascii="Times New Roman"/>
                <w:b/>
                <w:color w:val="000000" w:themeColor="text1"/>
                <w:spacing w:val="-20"/>
                <w:sz w:val="28"/>
                <w:szCs w:val="32"/>
              </w:rPr>
              <w:t>業者</w:t>
            </w:r>
            <w:bookmarkEnd w:id="45"/>
          </w:p>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6" w:name="_Toc193276058"/>
            <w:r w:rsidRPr="00CA3FCA">
              <w:rPr>
                <w:rFonts w:ascii="Times New Roman"/>
                <w:b/>
                <w:color w:val="000000" w:themeColor="text1"/>
                <w:spacing w:val="-20"/>
                <w:sz w:val="28"/>
                <w:szCs w:val="32"/>
              </w:rPr>
              <w:t>代稱</w:t>
            </w:r>
            <w:bookmarkEnd w:id="46"/>
          </w:p>
        </w:tc>
        <w:tc>
          <w:tcPr>
            <w:tcW w:w="2202" w:type="pct"/>
            <w:gridSpan w:val="5"/>
            <w:shd w:val="clear" w:color="auto" w:fill="FDE9D9" w:themeFill="accent6" w:themeFillTint="33"/>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7" w:name="_Toc193276059"/>
            <w:r w:rsidRPr="00CA3FCA">
              <w:rPr>
                <w:rFonts w:ascii="Times New Roman"/>
                <w:b/>
                <w:color w:val="000000" w:themeColor="text1"/>
                <w:spacing w:val="-20"/>
                <w:sz w:val="28"/>
                <w:szCs w:val="32"/>
              </w:rPr>
              <w:t>體育署、花蓮縣政府查復資料</w:t>
            </w:r>
            <w:bookmarkEnd w:id="47"/>
          </w:p>
        </w:tc>
        <w:tc>
          <w:tcPr>
            <w:tcW w:w="1285" w:type="pct"/>
            <w:gridSpan w:val="2"/>
            <w:shd w:val="clear" w:color="auto" w:fill="F2DBDB" w:themeFill="accent2" w:themeFillTint="33"/>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8" w:name="_Toc193276060"/>
            <w:r w:rsidRPr="00CA3FCA">
              <w:rPr>
                <w:rFonts w:ascii="Times New Roman"/>
                <w:b/>
                <w:color w:val="000000" w:themeColor="text1"/>
                <w:spacing w:val="-20"/>
                <w:sz w:val="28"/>
                <w:szCs w:val="32"/>
              </w:rPr>
              <w:t>教育部查復資料</w:t>
            </w:r>
            <w:bookmarkEnd w:id="48"/>
          </w:p>
        </w:tc>
      </w:tr>
      <w:tr w:rsidR="00D16FFE" w:rsidRPr="00CA3FCA" w:rsidTr="00DD69BE">
        <w:trPr>
          <w:cantSplit/>
          <w:tblHeader/>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454"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2202" w:type="pct"/>
            <w:gridSpan w:val="5"/>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9" w:name="_Toc193276061"/>
            <w:r w:rsidRPr="00CA3FCA">
              <w:rPr>
                <w:rFonts w:ascii="Times New Roman"/>
                <w:b/>
                <w:color w:val="000000" w:themeColor="text1"/>
                <w:spacing w:val="-20"/>
                <w:sz w:val="28"/>
                <w:szCs w:val="32"/>
              </w:rPr>
              <w:t>實施訪視評分表</w:t>
            </w:r>
            <w:bookmarkEnd w:id="49"/>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50" w:name="_Toc193276062"/>
            <w:r w:rsidRPr="00CA3FCA">
              <w:rPr>
                <w:rFonts w:ascii="Times New Roman"/>
                <w:b/>
                <w:color w:val="000000" w:themeColor="text1"/>
                <w:spacing w:val="-20"/>
                <w:sz w:val="28"/>
                <w:szCs w:val="32"/>
              </w:rPr>
              <w:t>營業事實</w:t>
            </w:r>
            <w:bookmarkEnd w:id="50"/>
          </w:p>
        </w:tc>
        <w:tc>
          <w:tcPr>
            <w:tcW w:w="605"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51" w:name="_Toc193276063"/>
            <w:r w:rsidRPr="00CA3FCA">
              <w:rPr>
                <w:rFonts w:ascii="Times New Roman"/>
                <w:b/>
                <w:color w:val="000000" w:themeColor="text1"/>
                <w:spacing w:val="-20"/>
                <w:sz w:val="28"/>
                <w:szCs w:val="32"/>
              </w:rPr>
              <w:t>取得許可證明</w:t>
            </w:r>
            <w:bookmarkEnd w:id="51"/>
          </w:p>
        </w:tc>
      </w:tr>
      <w:tr w:rsidR="00D16FFE" w:rsidRPr="00CA3FCA" w:rsidTr="00DD69BE">
        <w:trPr>
          <w:cantSplit/>
          <w:tblHeader/>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54"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2" w:name="_Toc193276064"/>
            <w:r w:rsidRPr="00CA3FCA">
              <w:rPr>
                <w:rFonts w:ascii="Times New Roman"/>
                <w:color w:val="000000" w:themeColor="text1"/>
                <w:spacing w:val="-20"/>
                <w:sz w:val="28"/>
                <w:szCs w:val="32"/>
              </w:rPr>
              <w:t>107</w:t>
            </w:r>
            <w:bookmarkEnd w:id="5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3" w:name="_Toc193276065"/>
            <w:r w:rsidRPr="00CA3FCA">
              <w:rPr>
                <w:rFonts w:ascii="Times New Roman"/>
                <w:color w:val="000000" w:themeColor="text1"/>
                <w:spacing w:val="-20"/>
                <w:sz w:val="28"/>
                <w:szCs w:val="32"/>
              </w:rPr>
              <w:t>108</w:t>
            </w:r>
            <w:bookmarkEnd w:id="5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4" w:name="_Toc193276066"/>
            <w:r w:rsidRPr="00CA3FCA">
              <w:rPr>
                <w:rFonts w:ascii="Times New Roman"/>
                <w:color w:val="000000" w:themeColor="text1"/>
                <w:spacing w:val="-20"/>
                <w:sz w:val="28"/>
                <w:szCs w:val="32"/>
              </w:rPr>
              <w:t>109</w:t>
            </w:r>
            <w:bookmarkEnd w:id="5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5" w:name="_Toc193276067"/>
            <w:r w:rsidRPr="00CA3FCA">
              <w:rPr>
                <w:rFonts w:ascii="Times New Roman"/>
                <w:color w:val="000000" w:themeColor="text1"/>
                <w:spacing w:val="-20"/>
                <w:sz w:val="28"/>
                <w:szCs w:val="32"/>
              </w:rPr>
              <w:t>110</w:t>
            </w:r>
            <w:bookmarkEnd w:id="5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6" w:name="_Toc193276068"/>
            <w:r w:rsidRPr="00CA3FCA">
              <w:rPr>
                <w:rFonts w:ascii="Times New Roman"/>
                <w:color w:val="000000" w:themeColor="text1"/>
                <w:spacing w:val="-20"/>
                <w:sz w:val="28"/>
                <w:szCs w:val="32"/>
              </w:rPr>
              <w:t>111</w:t>
            </w:r>
            <w:bookmarkEnd w:id="56"/>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7" w:name="_Toc193276069"/>
            <w:r w:rsidRPr="00CA3FCA">
              <w:rPr>
                <w:rFonts w:ascii="Times New Roman"/>
                <w:color w:val="000000" w:themeColor="text1"/>
                <w:spacing w:val="-20"/>
                <w:sz w:val="28"/>
                <w:szCs w:val="32"/>
              </w:rPr>
              <w:t>112</w:t>
            </w:r>
            <w:bookmarkEnd w:id="57"/>
          </w:p>
        </w:tc>
        <w:tc>
          <w:tcPr>
            <w:tcW w:w="605"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8" w:name="_Toc193276070"/>
            <w:r w:rsidRPr="00CA3FCA">
              <w:rPr>
                <w:rFonts w:ascii="Times New Roman"/>
                <w:color w:val="000000" w:themeColor="text1"/>
                <w:spacing w:val="-20"/>
                <w:sz w:val="28"/>
                <w:szCs w:val="32"/>
              </w:rPr>
              <w:t>1</w:t>
            </w:r>
            <w:bookmarkEnd w:id="58"/>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59" w:name="_Toc193276071"/>
            <w:r w:rsidRPr="00CA3FCA">
              <w:rPr>
                <w:rFonts w:ascii="Times New Roman"/>
                <w:color w:val="000000" w:themeColor="text1"/>
                <w:spacing w:val="-20"/>
                <w:sz w:val="28"/>
                <w:szCs w:val="32"/>
              </w:rPr>
              <w:t>宜蘭縣</w:t>
            </w:r>
            <w:bookmarkEnd w:id="59"/>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0" w:name="_Toc193276072"/>
            <w:r w:rsidRPr="00CA3FCA">
              <w:rPr>
                <w:rFonts w:ascii="Times New Roman"/>
                <w:color w:val="000000" w:themeColor="text1"/>
                <w:spacing w:val="-20"/>
                <w:sz w:val="28"/>
                <w:szCs w:val="32"/>
              </w:rPr>
              <w:t>A</w:t>
            </w:r>
            <w:bookmarkEnd w:id="60"/>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1" w:name="_Toc193276073"/>
            <w:r w:rsidRPr="00CA3FCA">
              <w:rPr>
                <w:rFonts w:ascii="Times New Roman"/>
                <w:color w:val="000000" w:themeColor="text1"/>
                <w:spacing w:val="-20"/>
                <w:sz w:val="28"/>
                <w:szCs w:val="32"/>
              </w:rPr>
              <w:t>80.3</w:t>
            </w:r>
            <w:bookmarkEnd w:id="6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2" w:name="_Toc193276074"/>
            <w:r w:rsidRPr="00CA3FCA">
              <w:rPr>
                <w:rFonts w:ascii="Times New Roman"/>
                <w:color w:val="000000" w:themeColor="text1"/>
                <w:spacing w:val="-20"/>
                <w:sz w:val="28"/>
                <w:szCs w:val="32"/>
              </w:rPr>
              <w:t>90.0</w:t>
            </w:r>
            <w:bookmarkEnd w:id="62"/>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3" w:name="_Toc193276075"/>
            <w:r w:rsidRPr="00CA3FCA">
              <w:rPr>
                <w:rFonts w:ascii="Times New Roman"/>
                <w:color w:val="000000" w:themeColor="text1"/>
                <w:spacing w:val="-20"/>
                <w:sz w:val="28"/>
                <w:szCs w:val="32"/>
              </w:rPr>
              <w:t>95.0</w:t>
            </w:r>
            <w:bookmarkEnd w:id="6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4" w:name="_Toc193276076"/>
            <w:r w:rsidRPr="00CA3FCA">
              <w:rPr>
                <w:rFonts w:ascii="Times New Roman"/>
                <w:color w:val="000000" w:themeColor="text1"/>
                <w:spacing w:val="-20"/>
                <w:sz w:val="28"/>
                <w:szCs w:val="32"/>
              </w:rPr>
              <w:t>73.1</w:t>
            </w:r>
            <w:bookmarkEnd w:id="64"/>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5" w:name="_Toc193276077"/>
            <w:r w:rsidRPr="00CA3FCA">
              <w:rPr>
                <w:rFonts w:ascii="Times New Roman"/>
                <w:color w:val="000000" w:themeColor="text1"/>
                <w:spacing w:val="-20"/>
                <w:sz w:val="28"/>
                <w:szCs w:val="32"/>
              </w:rPr>
              <w:t>91.3</w:t>
            </w:r>
            <w:bookmarkEnd w:id="65"/>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6" w:name="_Toc193276078"/>
            <w:r w:rsidRPr="00CA3FCA">
              <w:rPr>
                <w:rFonts w:ascii="Times New Roman"/>
                <w:color w:val="000000" w:themeColor="text1"/>
                <w:spacing w:val="-20"/>
                <w:sz w:val="28"/>
                <w:szCs w:val="32"/>
              </w:rPr>
              <w:t>●</w:t>
            </w:r>
            <w:bookmarkEnd w:id="66"/>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7" w:name="_Toc193276079"/>
            <w:r w:rsidRPr="00CA3FCA">
              <w:rPr>
                <w:rFonts w:ascii="Times New Roman"/>
                <w:color w:val="000000" w:themeColor="text1"/>
                <w:spacing w:val="-20"/>
                <w:sz w:val="28"/>
                <w:szCs w:val="32"/>
              </w:rPr>
              <w:t>●113</w:t>
            </w:r>
            <w:r w:rsidRPr="00CA3FCA">
              <w:rPr>
                <w:rFonts w:ascii="Times New Roman"/>
                <w:color w:val="000000" w:themeColor="text1"/>
                <w:spacing w:val="-20"/>
                <w:sz w:val="28"/>
                <w:szCs w:val="32"/>
              </w:rPr>
              <w:t>年</w:t>
            </w:r>
            <w:bookmarkEnd w:id="67"/>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8" w:name="_Toc193276080"/>
            <w:r w:rsidRPr="00CA3FCA">
              <w:rPr>
                <w:rFonts w:ascii="Times New Roman"/>
                <w:color w:val="000000" w:themeColor="text1"/>
                <w:spacing w:val="-20"/>
                <w:sz w:val="28"/>
                <w:szCs w:val="32"/>
              </w:rPr>
              <w:t>2</w:t>
            </w:r>
            <w:bookmarkEnd w:id="68"/>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69" w:name="_Toc193276081"/>
            <w:bookmarkEnd w:id="69"/>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0" w:name="_Toc193276082"/>
            <w:r w:rsidRPr="00CA3FCA">
              <w:rPr>
                <w:rFonts w:ascii="Times New Roman"/>
                <w:color w:val="000000" w:themeColor="text1"/>
                <w:spacing w:val="-20"/>
                <w:sz w:val="28"/>
                <w:szCs w:val="32"/>
              </w:rPr>
              <w:t>B</w:t>
            </w:r>
            <w:bookmarkEnd w:id="70"/>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1" w:name="_Toc193276083"/>
            <w:r w:rsidRPr="00CA3FCA">
              <w:rPr>
                <w:rFonts w:ascii="Times New Roman"/>
                <w:color w:val="000000" w:themeColor="text1"/>
                <w:spacing w:val="-20"/>
                <w:sz w:val="28"/>
                <w:szCs w:val="32"/>
              </w:rPr>
              <w:t>未</w:t>
            </w:r>
            <w:bookmarkEnd w:id="7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2" w:name="_Toc193276084"/>
            <w:r w:rsidRPr="00CA3FCA">
              <w:rPr>
                <w:rFonts w:ascii="Times New Roman"/>
                <w:color w:val="000000" w:themeColor="text1"/>
                <w:spacing w:val="-20"/>
                <w:sz w:val="28"/>
                <w:szCs w:val="32"/>
              </w:rPr>
              <w:t>未</w:t>
            </w:r>
            <w:bookmarkEnd w:id="72"/>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3" w:name="_Toc193276085"/>
            <w:r w:rsidRPr="00CA3FCA">
              <w:rPr>
                <w:rFonts w:ascii="Times New Roman"/>
                <w:color w:val="000000" w:themeColor="text1"/>
                <w:spacing w:val="-20"/>
                <w:sz w:val="28"/>
                <w:szCs w:val="32"/>
              </w:rPr>
              <w:t>未</w:t>
            </w:r>
            <w:bookmarkEnd w:id="7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4" w:name="_Toc193276086"/>
            <w:r w:rsidRPr="00CA3FCA">
              <w:rPr>
                <w:rFonts w:ascii="Cambria Math" w:hAnsi="Cambria Math" w:cs="Cambria Math"/>
                <w:color w:val="000000" w:themeColor="text1"/>
                <w:sz w:val="28"/>
              </w:rPr>
              <w:t>△</w:t>
            </w:r>
            <w:bookmarkEnd w:id="74"/>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5" w:name="_Toc193276087"/>
            <w:r w:rsidRPr="00CA3FCA">
              <w:rPr>
                <w:rFonts w:ascii="Cambria Math" w:hAnsi="Cambria Math" w:cs="Cambria Math"/>
                <w:color w:val="000000" w:themeColor="text1"/>
                <w:sz w:val="28"/>
              </w:rPr>
              <w:t>△</w:t>
            </w:r>
            <w:bookmarkEnd w:id="75"/>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19"/>
        </w:trPr>
        <w:tc>
          <w:tcPr>
            <w:tcW w:w="451"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6" w:name="_Toc193276088"/>
            <w:r w:rsidRPr="00CA3FCA">
              <w:rPr>
                <w:rFonts w:ascii="Times New Roman"/>
                <w:color w:val="000000" w:themeColor="text1"/>
                <w:spacing w:val="-20"/>
                <w:sz w:val="28"/>
                <w:szCs w:val="32"/>
              </w:rPr>
              <w:t>3</w:t>
            </w:r>
            <w:bookmarkEnd w:id="76"/>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77" w:name="_Toc193276089"/>
            <w:r w:rsidRPr="00CA3FCA">
              <w:rPr>
                <w:rFonts w:ascii="Times New Roman"/>
                <w:color w:val="000000" w:themeColor="text1"/>
                <w:spacing w:val="-20"/>
                <w:sz w:val="28"/>
                <w:szCs w:val="32"/>
              </w:rPr>
              <w:t>花蓮縣</w:t>
            </w:r>
            <w:bookmarkEnd w:id="77"/>
          </w:p>
        </w:tc>
        <w:tc>
          <w:tcPr>
            <w:tcW w:w="454"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8" w:name="_Toc193276090"/>
            <w:r w:rsidRPr="00CA3FCA">
              <w:rPr>
                <w:rFonts w:ascii="Times New Roman"/>
                <w:color w:val="000000" w:themeColor="text1"/>
                <w:spacing w:val="-20"/>
                <w:sz w:val="28"/>
                <w:szCs w:val="32"/>
              </w:rPr>
              <w:t>C</w:t>
            </w:r>
            <w:bookmarkEnd w:id="78"/>
          </w:p>
        </w:tc>
        <w:tc>
          <w:tcPr>
            <w:tcW w:w="538"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9" w:name="_Toc193276091"/>
            <w:r w:rsidRPr="00CA3FCA">
              <w:rPr>
                <w:rFonts w:ascii="Times New Roman"/>
                <w:color w:val="000000" w:themeColor="text1"/>
                <w:spacing w:val="-20"/>
                <w:sz w:val="28"/>
                <w:szCs w:val="32"/>
              </w:rPr>
              <w:t>60.5</w:t>
            </w:r>
            <w:bookmarkEnd w:id="79"/>
          </w:p>
        </w:tc>
        <w:tc>
          <w:tcPr>
            <w:tcW w:w="397"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0" w:name="_Toc193276092"/>
            <w:r w:rsidRPr="00CA3FCA">
              <w:rPr>
                <w:rFonts w:ascii="Times New Roman"/>
                <w:color w:val="000000" w:themeColor="text1"/>
                <w:spacing w:val="-20"/>
                <w:sz w:val="28"/>
                <w:szCs w:val="32"/>
              </w:rPr>
              <w:t>92.3</w:t>
            </w:r>
            <w:bookmarkEnd w:id="80"/>
          </w:p>
        </w:tc>
        <w:tc>
          <w:tcPr>
            <w:tcW w:w="464"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1" w:name="_Toc193276093"/>
            <w:r w:rsidRPr="00CA3FCA">
              <w:rPr>
                <w:rFonts w:ascii="Times New Roman"/>
                <w:color w:val="000000" w:themeColor="text1"/>
                <w:spacing w:val="-20"/>
                <w:sz w:val="28"/>
                <w:szCs w:val="32"/>
              </w:rPr>
              <w:t>72.6</w:t>
            </w:r>
            <w:bookmarkEnd w:id="81"/>
          </w:p>
        </w:tc>
        <w:tc>
          <w:tcPr>
            <w:tcW w:w="397"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2" w:name="_Toc193276094"/>
            <w:r w:rsidRPr="00CA3FCA">
              <w:rPr>
                <w:rFonts w:ascii="Times New Roman"/>
                <w:color w:val="000000" w:themeColor="text1"/>
                <w:spacing w:val="-20"/>
                <w:sz w:val="28"/>
                <w:szCs w:val="32"/>
              </w:rPr>
              <w:t>71.1</w:t>
            </w:r>
            <w:bookmarkEnd w:id="82"/>
          </w:p>
        </w:tc>
        <w:tc>
          <w:tcPr>
            <w:tcW w:w="406"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3" w:name="_Toc193276095"/>
            <w:r w:rsidRPr="00CA3FCA">
              <w:rPr>
                <w:rFonts w:ascii="Cambria Math" w:hAnsi="Cambria Math" w:cs="Cambria Math"/>
                <w:color w:val="000000" w:themeColor="text1"/>
                <w:sz w:val="28"/>
              </w:rPr>
              <w:t>△</w:t>
            </w:r>
            <w:bookmarkEnd w:id="83"/>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4" w:name="_Toc193276096"/>
            <w:r w:rsidRPr="00CA3FCA">
              <w:rPr>
                <w:rFonts w:ascii="Times New Roman"/>
                <w:color w:val="000000" w:themeColor="text1"/>
                <w:spacing w:val="-20"/>
                <w:sz w:val="28"/>
                <w:szCs w:val="32"/>
              </w:rPr>
              <w:t>●</w:t>
            </w:r>
            <w:bookmarkEnd w:id="84"/>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365"/>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538"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397"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64"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397"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06"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z w:val="28"/>
              </w:rPr>
            </w:pPr>
          </w:p>
        </w:tc>
        <w:tc>
          <w:tcPr>
            <w:tcW w:w="680" w:type="pct"/>
            <w:vMerge/>
            <w:vAlign w:val="center"/>
          </w:tcPr>
          <w:p w:rsidR="00BD7F16" w:rsidRPr="00CA3FCA" w:rsidRDefault="00BD7F16" w:rsidP="00CA3FCA">
            <w:pPr>
              <w:pStyle w:val="a2"/>
              <w:kinsoku w:val="0"/>
              <w:spacing w:line="300" w:lineRule="exact"/>
              <w:ind w:left="1041" w:hanging="1041"/>
              <w:jc w:val="center"/>
              <w:rPr>
                <w:rFonts w:ascii="Times New Roman"/>
                <w:color w:val="000000" w:themeColor="text1"/>
                <w:spacing w:val="-20"/>
                <w:sz w:val="28"/>
                <w:szCs w:val="32"/>
              </w:rPr>
            </w:pPr>
            <w:bookmarkStart w:id="85" w:name="_Toc193276097"/>
            <w:bookmarkEnd w:id="85"/>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6" w:name="_Toc193276098"/>
            <w:r w:rsidRPr="00CA3FCA">
              <w:rPr>
                <w:rFonts w:ascii="Times New Roman"/>
                <w:color w:val="000000" w:themeColor="text1"/>
                <w:spacing w:val="-20"/>
                <w:sz w:val="28"/>
                <w:szCs w:val="32"/>
              </w:rPr>
              <w:t>4</w:t>
            </w:r>
            <w:bookmarkEnd w:id="86"/>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87" w:name="_Toc193276099"/>
            <w:bookmarkEnd w:id="87"/>
          </w:p>
        </w:tc>
        <w:tc>
          <w:tcPr>
            <w:tcW w:w="454"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8" w:name="_Toc193276100"/>
            <w:r w:rsidRPr="00CA3FCA">
              <w:rPr>
                <w:rFonts w:ascii="Times New Roman"/>
                <w:color w:val="000000" w:themeColor="text1"/>
                <w:spacing w:val="-20"/>
                <w:sz w:val="28"/>
                <w:szCs w:val="32"/>
              </w:rPr>
              <w:t>D</w:t>
            </w:r>
            <w:bookmarkEnd w:id="88"/>
          </w:p>
        </w:tc>
        <w:tc>
          <w:tcPr>
            <w:tcW w:w="538"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9" w:name="_Toc193276101"/>
            <w:r w:rsidRPr="00CA3FCA">
              <w:rPr>
                <w:rFonts w:ascii="Times New Roman"/>
                <w:color w:val="000000" w:themeColor="text1"/>
                <w:spacing w:val="-20"/>
                <w:sz w:val="28"/>
                <w:szCs w:val="32"/>
              </w:rPr>
              <w:t>未</w:t>
            </w:r>
            <w:bookmarkEnd w:id="89"/>
          </w:p>
        </w:tc>
        <w:tc>
          <w:tcPr>
            <w:tcW w:w="397"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0" w:name="_Toc193276102"/>
            <w:r w:rsidRPr="00CA3FCA">
              <w:rPr>
                <w:rFonts w:ascii="Times New Roman"/>
                <w:color w:val="000000" w:themeColor="text1"/>
                <w:spacing w:val="-20"/>
                <w:sz w:val="28"/>
                <w:szCs w:val="32"/>
              </w:rPr>
              <w:t>78.8</w:t>
            </w:r>
            <w:bookmarkEnd w:id="90"/>
          </w:p>
        </w:tc>
        <w:tc>
          <w:tcPr>
            <w:tcW w:w="464"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1" w:name="_Toc193276103"/>
            <w:r w:rsidRPr="00CA3FCA">
              <w:rPr>
                <w:rFonts w:ascii="Times New Roman"/>
                <w:color w:val="000000" w:themeColor="text1"/>
                <w:spacing w:val="-20"/>
                <w:sz w:val="28"/>
                <w:szCs w:val="32"/>
              </w:rPr>
              <w:t>63.4</w:t>
            </w:r>
            <w:bookmarkEnd w:id="91"/>
          </w:p>
        </w:tc>
        <w:tc>
          <w:tcPr>
            <w:tcW w:w="397"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2" w:name="_Toc193276104"/>
            <w:r w:rsidRPr="00CA3FCA">
              <w:rPr>
                <w:rFonts w:ascii="Cambria Math" w:hAnsi="Cambria Math" w:cs="Cambria Math"/>
                <w:color w:val="000000" w:themeColor="text1"/>
                <w:sz w:val="28"/>
              </w:rPr>
              <w:t>△</w:t>
            </w:r>
            <w:bookmarkEnd w:id="92"/>
          </w:p>
        </w:tc>
        <w:tc>
          <w:tcPr>
            <w:tcW w:w="406"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3" w:name="_Toc193276105"/>
            <w:r w:rsidRPr="00CA3FCA">
              <w:rPr>
                <w:rFonts w:ascii="Times New Roman"/>
                <w:color w:val="000000" w:themeColor="text1"/>
                <w:spacing w:val="-20"/>
                <w:sz w:val="28"/>
                <w:szCs w:val="32"/>
              </w:rPr>
              <w:t>73.4</w:t>
            </w:r>
            <w:bookmarkEnd w:id="93"/>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4" w:name="_Toc193276106"/>
            <w:r w:rsidRPr="00CA3FCA">
              <w:rPr>
                <w:rFonts w:ascii="Times New Roman"/>
                <w:color w:val="000000" w:themeColor="text1"/>
                <w:spacing w:val="-20"/>
                <w:sz w:val="28"/>
                <w:szCs w:val="32"/>
              </w:rPr>
              <w:t>5</w:t>
            </w:r>
            <w:bookmarkEnd w:id="94"/>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95" w:name="_Toc193276107"/>
            <w:bookmarkEnd w:id="95"/>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6" w:name="_Toc193276108"/>
            <w:r w:rsidRPr="00CA3FCA">
              <w:rPr>
                <w:rFonts w:ascii="Times New Roman"/>
                <w:color w:val="000000" w:themeColor="text1"/>
                <w:spacing w:val="-20"/>
                <w:sz w:val="28"/>
                <w:szCs w:val="32"/>
              </w:rPr>
              <w:t>E</w:t>
            </w:r>
            <w:bookmarkEnd w:id="96"/>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7" w:name="_Toc193276109"/>
            <w:r w:rsidRPr="00CA3FCA">
              <w:rPr>
                <w:rFonts w:ascii="Times New Roman"/>
                <w:color w:val="000000" w:themeColor="text1"/>
                <w:spacing w:val="-20"/>
                <w:sz w:val="28"/>
                <w:szCs w:val="32"/>
              </w:rPr>
              <w:t>56.8</w:t>
            </w:r>
            <w:bookmarkEnd w:id="9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8" w:name="_Toc193276110"/>
            <w:r w:rsidRPr="00CA3FCA">
              <w:rPr>
                <w:rFonts w:ascii="Times New Roman"/>
                <w:color w:val="000000" w:themeColor="text1"/>
                <w:spacing w:val="-20"/>
                <w:sz w:val="28"/>
                <w:szCs w:val="32"/>
              </w:rPr>
              <w:t>未</w:t>
            </w:r>
            <w:bookmarkEnd w:id="98"/>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9" w:name="_Toc193276111"/>
            <w:r w:rsidRPr="00CA3FCA">
              <w:rPr>
                <w:rFonts w:ascii="Times New Roman"/>
                <w:color w:val="000000" w:themeColor="text1"/>
                <w:spacing w:val="-20"/>
                <w:sz w:val="28"/>
                <w:szCs w:val="32"/>
              </w:rPr>
              <w:t>未</w:t>
            </w:r>
            <w:bookmarkEnd w:id="99"/>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0" w:name="_Toc193276112"/>
            <w:r w:rsidRPr="00CA3FCA">
              <w:rPr>
                <w:rFonts w:ascii="Times New Roman"/>
                <w:color w:val="000000" w:themeColor="text1"/>
                <w:spacing w:val="-20"/>
                <w:sz w:val="28"/>
                <w:szCs w:val="32"/>
              </w:rPr>
              <w:t>未</w:t>
            </w:r>
            <w:bookmarkEnd w:id="100"/>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1" w:name="_Toc193276113"/>
            <w:r w:rsidRPr="00CA3FCA">
              <w:rPr>
                <w:rFonts w:ascii="Cambria Math" w:hAnsi="Cambria Math" w:cs="Cambria Math"/>
                <w:color w:val="000000" w:themeColor="text1"/>
                <w:sz w:val="28"/>
              </w:rPr>
              <w:t>△</w:t>
            </w:r>
            <w:bookmarkEnd w:id="101"/>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2" w:name="_Toc193276114"/>
            <w:r w:rsidRPr="00CA3FCA">
              <w:rPr>
                <w:rFonts w:ascii="Times New Roman"/>
                <w:color w:val="000000" w:themeColor="text1"/>
                <w:spacing w:val="-20"/>
                <w:sz w:val="28"/>
                <w:szCs w:val="32"/>
              </w:rPr>
              <w:t>6</w:t>
            </w:r>
            <w:bookmarkEnd w:id="102"/>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103" w:name="_Toc193276115"/>
            <w:bookmarkEnd w:id="103"/>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4" w:name="_Toc193276116"/>
            <w:r w:rsidRPr="00CA3FCA">
              <w:rPr>
                <w:rFonts w:ascii="Times New Roman"/>
                <w:color w:val="000000" w:themeColor="text1"/>
                <w:spacing w:val="-20"/>
                <w:sz w:val="28"/>
                <w:szCs w:val="32"/>
              </w:rPr>
              <w:t>F</w:t>
            </w:r>
            <w:bookmarkEnd w:id="104"/>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5" w:name="_Toc193276117"/>
            <w:r w:rsidRPr="00CA3FCA">
              <w:rPr>
                <w:rFonts w:ascii="Times New Roman"/>
                <w:color w:val="000000" w:themeColor="text1"/>
                <w:spacing w:val="-20"/>
                <w:sz w:val="28"/>
                <w:szCs w:val="32"/>
              </w:rPr>
              <w:t>71.1</w:t>
            </w:r>
            <w:bookmarkEnd w:id="105"/>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6" w:name="_Toc193276118"/>
            <w:r w:rsidRPr="00CA3FCA">
              <w:rPr>
                <w:rFonts w:ascii="Times New Roman"/>
                <w:color w:val="000000" w:themeColor="text1"/>
                <w:spacing w:val="-20"/>
                <w:sz w:val="28"/>
                <w:szCs w:val="32"/>
              </w:rPr>
              <w:t>61.2</w:t>
            </w:r>
            <w:bookmarkEnd w:id="106"/>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7" w:name="_Toc193276119"/>
            <w:r w:rsidRPr="00CA3FCA">
              <w:rPr>
                <w:rFonts w:ascii="Cambria Math" w:hAnsi="Cambria Math" w:cs="Cambria Math"/>
                <w:color w:val="000000" w:themeColor="text1"/>
                <w:sz w:val="28"/>
              </w:rPr>
              <w:t>△</w:t>
            </w:r>
            <w:bookmarkEnd w:id="10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8" w:name="_Toc193276120"/>
            <w:r w:rsidRPr="00CA3FCA">
              <w:rPr>
                <w:rFonts w:ascii="Cambria Math" w:hAnsi="Cambria Math" w:cs="Cambria Math"/>
                <w:color w:val="000000" w:themeColor="text1"/>
                <w:sz w:val="28"/>
              </w:rPr>
              <w:t>△</w:t>
            </w:r>
            <w:bookmarkEnd w:id="108"/>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9" w:name="_Toc193276121"/>
            <w:r w:rsidRPr="00CA3FCA">
              <w:rPr>
                <w:rFonts w:ascii="Cambria Math" w:hAnsi="Cambria Math" w:cs="Cambria Math"/>
                <w:color w:val="000000" w:themeColor="text1"/>
                <w:sz w:val="28"/>
              </w:rPr>
              <w:t>△</w:t>
            </w:r>
            <w:bookmarkEnd w:id="109"/>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0" w:name="_Toc193276122"/>
            <w:r w:rsidRPr="00CA3FCA">
              <w:rPr>
                <w:rFonts w:ascii="Times New Roman"/>
                <w:color w:val="000000" w:themeColor="text1"/>
                <w:spacing w:val="-20"/>
                <w:sz w:val="28"/>
                <w:szCs w:val="32"/>
              </w:rPr>
              <w:t>7</w:t>
            </w:r>
            <w:bookmarkEnd w:id="11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1" w:name="_Toc193276123"/>
            <w:r w:rsidRPr="00CA3FCA">
              <w:rPr>
                <w:rFonts w:ascii="Times New Roman"/>
                <w:color w:val="000000" w:themeColor="text1"/>
                <w:spacing w:val="-20"/>
                <w:sz w:val="28"/>
                <w:szCs w:val="32"/>
              </w:rPr>
              <w:t>G</w:t>
            </w:r>
            <w:bookmarkEnd w:id="111"/>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2" w:name="_Toc193276124"/>
            <w:r w:rsidRPr="00CA3FCA">
              <w:rPr>
                <w:rFonts w:ascii="Times New Roman"/>
                <w:color w:val="000000" w:themeColor="text1"/>
                <w:spacing w:val="-20"/>
                <w:sz w:val="28"/>
                <w:szCs w:val="32"/>
              </w:rPr>
              <w:t>未</w:t>
            </w:r>
            <w:bookmarkEnd w:id="11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3" w:name="_Toc193276125"/>
            <w:r w:rsidRPr="00CA3FCA">
              <w:rPr>
                <w:rFonts w:ascii="Times New Roman"/>
                <w:color w:val="000000" w:themeColor="text1"/>
                <w:spacing w:val="-20"/>
                <w:sz w:val="28"/>
                <w:szCs w:val="32"/>
              </w:rPr>
              <w:t>80.4</w:t>
            </w:r>
            <w:bookmarkEnd w:id="11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4" w:name="_Toc193276126"/>
            <w:r w:rsidRPr="00CA3FCA">
              <w:rPr>
                <w:rFonts w:ascii="Times New Roman"/>
                <w:color w:val="000000" w:themeColor="text1"/>
                <w:spacing w:val="-20"/>
                <w:sz w:val="28"/>
                <w:szCs w:val="32"/>
              </w:rPr>
              <w:t>未</w:t>
            </w:r>
            <w:bookmarkEnd w:id="11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5" w:name="_Toc193276127"/>
            <w:r w:rsidRPr="00CA3FCA">
              <w:rPr>
                <w:rFonts w:ascii="Times New Roman"/>
                <w:color w:val="000000" w:themeColor="text1"/>
                <w:spacing w:val="-20"/>
                <w:sz w:val="28"/>
                <w:szCs w:val="32"/>
              </w:rPr>
              <w:t>未</w:t>
            </w:r>
            <w:bookmarkEnd w:id="11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6" w:name="_Toc193276128"/>
            <w:r w:rsidRPr="00CA3FCA">
              <w:rPr>
                <w:rFonts w:ascii="Times New Roman"/>
                <w:color w:val="000000" w:themeColor="text1"/>
                <w:spacing w:val="-20"/>
                <w:sz w:val="28"/>
                <w:szCs w:val="32"/>
              </w:rPr>
              <w:t>未</w:t>
            </w:r>
            <w:bookmarkEnd w:id="116"/>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7" w:name="_Toc193276129"/>
            <w:r w:rsidRPr="00CA3FCA">
              <w:rPr>
                <w:rFonts w:ascii="Times New Roman"/>
                <w:color w:val="000000" w:themeColor="text1"/>
                <w:spacing w:val="-20"/>
                <w:sz w:val="28"/>
                <w:szCs w:val="32"/>
              </w:rPr>
              <w:t>8</w:t>
            </w:r>
            <w:bookmarkEnd w:id="117"/>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18" w:name="_Toc193276130"/>
            <w:proofErr w:type="gramStart"/>
            <w:r w:rsidRPr="00CA3FCA">
              <w:rPr>
                <w:rFonts w:ascii="Times New Roman"/>
                <w:color w:val="000000" w:themeColor="text1"/>
                <w:spacing w:val="-20"/>
                <w:sz w:val="28"/>
                <w:szCs w:val="32"/>
              </w:rPr>
              <w:t>臺</w:t>
            </w:r>
            <w:proofErr w:type="gramEnd"/>
            <w:r w:rsidRPr="00CA3FCA">
              <w:rPr>
                <w:rFonts w:ascii="Times New Roman"/>
                <w:color w:val="000000" w:themeColor="text1"/>
                <w:spacing w:val="-20"/>
                <w:sz w:val="28"/>
                <w:szCs w:val="32"/>
              </w:rPr>
              <w:t>東縣</w:t>
            </w:r>
            <w:bookmarkEnd w:id="118"/>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9" w:name="_Toc193276131"/>
            <w:r w:rsidRPr="00CA3FCA">
              <w:rPr>
                <w:rFonts w:ascii="Times New Roman"/>
                <w:color w:val="000000" w:themeColor="text1"/>
                <w:spacing w:val="-20"/>
                <w:sz w:val="28"/>
                <w:szCs w:val="32"/>
              </w:rPr>
              <w:t>H</w:t>
            </w:r>
            <w:bookmarkEnd w:id="119"/>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0" w:name="_Toc193276132"/>
            <w:r w:rsidRPr="00CA3FCA">
              <w:rPr>
                <w:rFonts w:ascii="Times New Roman"/>
                <w:color w:val="000000" w:themeColor="text1"/>
                <w:spacing w:val="-20"/>
                <w:sz w:val="28"/>
                <w:szCs w:val="32"/>
              </w:rPr>
              <w:t>未</w:t>
            </w:r>
            <w:bookmarkEnd w:id="120"/>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1" w:name="_Toc193276133"/>
            <w:r w:rsidRPr="00CA3FCA">
              <w:rPr>
                <w:rFonts w:ascii="Times New Roman"/>
                <w:color w:val="000000" w:themeColor="text1"/>
                <w:spacing w:val="-20"/>
                <w:sz w:val="28"/>
                <w:szCs w:val="32"/>
              </w:rPr>
              <w:t>90.3</w:t>
            </w:r>
            <w:bookmarkEnd w:id="121"/>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2" w:name="_Toc193276134"/>
            <w:r w:rsidRPr="00CA3FCA">
              <w:rPr>
                <w:rFonts w:ascii="Times New Roman"/>
                <w:color w:val="000000" w:themeColor="text1"/>
                <w:spacing w:val="-20"/>
                <w:sz w:val="28"/>
                <w:szCs w:val="32"/>
              </w:rPr>
              <w:t>90.0</w:t>
            </w:r>
            <w:bookmarkEnd w:id="12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3" w:name="_Toc193276135"/>
            <w:r w:rsidRPr="00CA3FCA">
              <w:rPr>
                <w:rFonts w:ascii="Times New Roman"/>
                <w:color w:val="000000" w:themeColor="text1"/>
                <w:spacing w:val="-20"/>
                <w:sz w:val="28"/>
                <w:szCs w:val="32"/>
              </w:rPr>
              <w:t>未</w:t>
            </w:r>
            <w:bookmarkEnd w:id="123"/>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4" w:name="_Toc193276136"/>
            <w:r w:rsidRPr="00CA3FCA">
              <w:rPr>
                <w:rFonts w:ascii="Times New Roman"/>
                <w:color w:val="000000" w:themeColor="text1"/>
                <w:spacing w:val="-20"/>
                <w:sz w:val="28"/>
                <w:szCs w:val="32"/>
              </w:rPr>
              <w:t>未</w:t>
            </w:r>
            <w:bookmarkEnd w:id="124"/>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5" w:name="_Toc193276137"/>
            <w:r w:rsidRPr="00CA3FCA">
              <w:rPr>
                <w:rFonts w:ascii="Times New Roman"/>
                <w:color w:val="000000" w:themeColor="text1"/>
                <w:spacing w:val="-20"/>
                <w:sz w:val="28"/>
                <w:szCs w:val="32"/>
              </w:rPr>
              <w:t>●</w:t>
            </w:r>
            <w:bookmarkEnd w:id="125"/>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6" w:name="_Toc193276138"/>
            <w:r w:rsidRPr="00CA3FCA">
              <w:rPr>
                <w:rFonts w:ascii="Times New Roman"/>
                <w:color w:val="000000" w:themeColor="text1"/>
                <w:spacing w:val="-20"/>
                <w:sz w:val="28"/>
                <w:szCs w:val="32"/>
              </w:rPr>
              <w:t>9</w:t>
            </w:r>
            <w:bookmarkEnd w:id="126"/>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7" w:name="_Toc193276139"/>
            <w:r w:rsidRPr="00CA3FCA">
              <w:rPr>
                <w:rFonts w:ascii="Times New Roman"/>
                <w:color w:val="000000" w:themeColor="text1"/>
                <w:spacing w:val="-20"/>
                <w:sz w:val="28"/>
                <w:szCs w:val="32"/>
              </w:rPr>
              <w:t>I</w:t>
            </w:r>
            <w:bookmarkEnd w:id="127"/>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8" w:name="_Toc193276140"/>
            <w:r w:rsidRPr="00CA3FCA">
              <w:rPr>
                <w:rFonts w:ascii="Times New Roman"/>
                <w:color w:val="000000" w:themeColor="text1"/>
                <w:spacing w:val="-20"/>
                <w:sz w:val="28"/>
                <w:szCs w:val="32"/>
              </w:rPr>
              <w:t>73.8</w:t>
            </w:r>
            <w:bookmarkEnd w:id="128"/>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9" w:name="_Toc193276141"/>
            <w:r w:rsidRPr="00CA3FCA">
              <w:rPr>
                <w:rFonts w:ascii="Times New Roman"/>
                <w:color w:val="000000" w:themeColor="text1"/>
                <w:spacing w:val="-20"/>
                <w:sz w:val="28"/>
                <w:szCs w:val="32"/>
              </w:rPr>
              <w:t>71.3</w:t>
            </w:r>
            <w:bookmarkEnd w:id="129"/>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0" w:name="_Toc193276142"/>
            <w:r w:rsidRPr="00CA3FCA">
              <w:rPr>
                <w:rFonts w:ascii="Times New Roman"/>
                <w:color w:val="000000" w:themeColor="text1"/>
                <w:spacing w:val="-20"/>
                <w:sz w:val="28"/>
                <w:szCs w:val="32"/>
              </w:rPr>
              <w:t>95.0</w:t>
            </w:r>
            <w:bookmarkEnd w:id="130"/>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1" w:name="_Toc193276143"/>
            <w:r w:rsidRPr="00CA3FCA">
              <w:rPr>
                <w:rFonts w:ascii="Times New Roman"/>
                <w:color w:val="000000" w:themeColor="text1"/>
                <w:spacing w:val="-20"/>
                <w:sz w:val="28"/>
                <w:szCs w:val="32"/>
              </w:rPr>
              <w:t>72.3</w:t>
            </w:r>
            <w:bookmarkEnd w:id="131"/>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2" w:name="_Toc193276144"/>
            <w:r w:rsidRPr="00CA3FCA">
              <w:rPr>
                <w:rFonts w:ascii="Times New Roman"/>
                <w:color w:val="000000" w:themeColor="text1"/>
                <w:spacing w:val="-20"/>
                <w:sz w:val="28"/>
                <w:szCs w:val="32"/>
              </w:rPr>
              <w:t>71.7</w:t>
            </w:r>
            <w:bookmarkEnd w:id="132"/>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3" w:name="_Toc193276145"/>
            <w:r w:rsidRPr="00CA3FCA">
              <w:rPr>
                <w:rFonts w:ascii="Times New Roman"/>
                <w:color w:val="000000" w:themeColor="text1"/>
                <w:spacing w:val="-20"/>
                <w:sz w:val="28"/>
                <w:szCs w:val="32"/>
              </w:rPr>
              <w:t>●113</w:t>
            </w:r>
            <w:r w:rsidRPr="00CA3FCA">
              <w:rPr>
                <w:rFonts w:ascii="Times New Roman"/>
                <w:color w:val="000000" w:themeColor="text1"/>
                <w:spacing w:val="-20"/>
                <w:sz w:val="28"/>
                <w:szCs w:val="32"/>
              </w:rPr>
              <w:t>年</w:t>
            </w:r>
            <w:bookmarkEnd w:id="133"/>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4" w:name="_Toc193276146"/>
            <w:r w:rsidRPr="00CA3FCA">
              <w:rPr>
                <w:rFonts w:ascii="Times New Roman"/>
                <w:color w:val="000000" w:themeColor="text1"/>
                <w:spacing w:val="-20"/>
                <w:sz w:val="28"/>
                <w:szCs w:val="32"/>
              </w:rPr>
              <w:t>10</w:t>
            </w:r>
            <w:bookmarkEnd w:id="134"/>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5" w:name="_Toc193276147"/>
            <w:r w:rsidRPr="00CA3FCA">
              <w:rPr>
                <w:rFonts w:ascii="Times New Roman"/>
                <w:color w:val="000000" w:themeColor="text1"/>
                <w:spacing w:val="-20"/>
                <w:sz w:val="28"/>
                <w:szCs w:val="32"/>
              </w:rPr>
              <w:t>J</w:t>
            </w:r>
            <w:bookmarkEnd w:id="135"/>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6" w:name="_Toc193276148"/>
            <w:r w:rsidRPr="00CA3FCA">
              <w:rPr>
                <w:rFonts w:ascii="Times New Roman"/>
                <w:color w:val="000000" w:themeColor="text1"/>
                <w:spacing w:val="-20"/>
                <w:sz w:val="28"/>
                <w:szCs w:val="32"/>
              </w:rPr>
              <w:t>88.0</w:t>
            </w:r>
            <w:bookmarkEnd w:id="13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7" w:name="_Toc193276149"/>
            <w:r w:rsidRPr="00CA3FCA">
              <w:rPr>
                <w:rFonts w:ascii="Cambria Math" w:hAnsi="Cambria Math" w:cs="Cambria Math"/>
                <w:color w:val="000000" w:themeColor="text1"/>
                <w:sz w:val="28"/>
              </w:rPr>
              <w:t>△</w:t>
            </w:r>
            <w:bookmarkEnd w:id="137"/>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8" w:name="_Toc193276150"/>
            <w:r w:rsidRPr="00CA3FCA">
              <w:rPr>
                <w:rFonts w:ascii="Cambria Math" w:hAnsi="Cambria Math" w:cs="Cambria Math"/>
                <w:color w:val="000000" w:themeColor="text1"/>
                <w:sz w:val="28"/>
              </w:rPr>
              <w:t>△</w:t>
            </w:r>
            <w:bookmarkEnd w:id="138"/>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9" w:name="_Toc193276151"/>
            <w:r w:rsidRPr="00CA3FCA">
              <w:rPr>
                <w:rFonts w:ascii="Cambria Math" w:hAnsi="Cambria Math" w:cs="Cambria Math"/>
                <w:color w:val="000000" w:themeColor="text1"/>
                <w:sz w:val="28"/>
              </w:rPr>
              <w:t>△</w:t>
            </w:r>
            <w:bookmarkEnd w:id="139"/>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0" w:name="_Toc193276152"/>
            <w:r w:rsidRPr="00CA3FCA">
              <w:rPr>
                <w:rFonts w:ascii="Times New Roman"/>
                <w:color w:val="000000" w:themeColor="text1"/>
                <w:spacing w:val="-20"/>
                <w:sz w:val="28"/>
                <w:szCs w:val="32"/>
              </w:rPr>
              <w:t>77.5</w:t>
            </w:r>
            <w:bookmarkEnd w:id="140"/>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1" w:name="_Toc193276153"/>
            <w:r w:rsidRPr="00CA3FCA">
              <w:rPr>
                <w:rFonts w:ascii="Times New Roman"/>
                <w:color w:val="000000" w:themeColor="text1"/>
                <w:spacing w:val="-20"/>
                <w:sz w:val="28"/>
                <w:szCs w:val="32"/>
              </w:rPr>
              <w:t>11</w:t>
            </w:r>
            <w:bookmarkEnd w:id="141"/>
          </w:p>
        </w:tc>
        <w:tc>
          <w:tcPr>
            <w:tcW w:w="608" w:type="pc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42" w:name="_Toc193276154"/>
            <w:r w:rsidRPr="00CA3FCA">
              <w:rPr>
                <w:rFonts w:ascii="Times New Roman"/>
                <w:color w:val="000000" w:themeColor="text1"/>
                <w:spacing w:val="-20"/>
                <w:sz w:val="28"/>
                <w:szCs w:val="32"/>
              </w:rPr>
              <w:t>屏東縣</w:t>
            </w:r>
            <w:bookmarkEnd w:id="142"/>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3" w:name="_Toc193276155"/>
            <w:r w:rsidRPr="00CA3FCA">
              <w:rPr>
                <w:rFonts w:ascii="Times New Roman"/>
                <w:color w:val="000000" w:themeColor="text1"/>
                <w:spacing w:val="-20"/>
                <w:sz w:val="28"/>
                <w:szCs w:val="32"/>
              </w:rPr>
              <w:t>K</w:t>
            </w:r>
            <w:bookmarkEnd w:id="143"/>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4" w:name="_Toc193276156"/>
            <w:r w:rsidRPr="00CA3FCA">
              <w:rPr>
                <w:rFonts w:ascii="Times New Roman"/>
                <w:color w:val="000000" w:themeColor="text1"/>
                <w:spacing w:val="-20"/>
                <w:sz w:val="28"/>
                <w:szCs w:val="32"/>
              </w:rPr>
              <w:t>85.3</w:t>
            </w:r>
            <w:bookmarkEnd w:id="14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5" w:name="_Toc193276157"/>
            <w:r w:rsidRPr="00CA3FCA">
              <w:rPr>
                <w:rFonts w:ascii="Times New Roman"/>
                <w:color w:val="000000" w:themeColor="text1"/>
                <w:spacing w:val="-20"/>
                <w:sz w:val="28"/>
                <w:szCs w:val="32"/>
              </w:rPr>
              <w:t>92.1</w:t>
            </w:r>
            <w:bookmarkEnd w:id="145"/>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6" w:name="_Toc193276158"/>
            <w:r w:rsidRPr="00CA3FCA">
              <w:rPr>
                <w:rFonts w:ascii="Times New Roman"/>
                <w:color w:val="000000" w:themeColor="text1"/>
                <w:spacing w:val="-20"/>
                <w:sz w:val="28"/>
                <w:szCs w:val="32"/>
              </w:rPr>
              <w:t>99.0</w:t>
            </w:r>
            <w:bookmarkEnd w:id="14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7" w:name="_Toc193276159"/>
            <w:r w:rsidRPr="00CA3FCA">
              <w:rPr>
                <w:rFonts w:ascii="Times New Roman"/>
                <w:color w:val="000000" w:themeColor="text1"/>
                <w:spacing w:val="-20"/>
                <w:sz w:val="28"/>
                <w:szCs w:val="32"/>
              </w:rPr>
              <w:t>94.3</w:t>
            </w:r>
            <w:bookmarkEnd w:id="147"/>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8" w:name="_Toc193276160"/>
            <w:r w:rsidRPr="00CA3FCA">
              <w:rPr>
                <w:rFonts w:ascii="Times New Roman"/>
                <w:color w:val="000000" w:themeColor="text1"/>
                <w:spacing w:val="-20"/>
                <w:sz w:val="28"/>
                <w:szCs w:val="32"/>
              </w:rPr>
              <w:t>96.7</w:t>
            </w:r>
            <w:bookmarkEnd w:id="148"/>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9" w:name="_Toc193276161"/>
            <w:r w:rsidRPr="00CA3FCA">
              <w:rPr>
                <w:rFonts w:ascii="Times New Roman"/>
                <w:color w:val="000000" w:themeColor="text1"/>
                <w:spacing w:val="-20"/>
                <w:sz w:val="28"/>
                <w:szCs w:val="32"/>
              </w:rPr>
              <w:t>●</w:t>
            </w:r>
            <w:bookmarkEnd w:id="14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0" w:name="_Toc193276162"/>
            <w:r w:rsidRPr="00CA3FCA">
              <w:rPr>
                <w:rFonts w:ascii="Times New Roman"/>
                <w:color w:val="000000" w:themeColor="text1"/>
                <w:spacing w:val="-20"/>
                <w:sz w:val="28"/>
                <w:szCs w:val="32"/>
              </w:rPr>
              <w:t>●106</w:t>
            </w:r>
            <w:r w:rsidRPr="00CA3FCA">
              <w:rPr>
                <w:rFonts w:ascii="Times New Roman"/>
                <w:color w:val="000000" w:themeColor="text1"/>
                <w:spacing w:val="-20"/>
                <w:sz w:val="28"/>
                <w:szCs w:val="32"/>
              </w:rPr>
              <w:t>年</w:t>
            </w:r>
            <w:bookmarkEnd w:id="150"/>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1" w:name="_Toc193276163"/>
            <w:r w:rsidRPr="00CA3FCA">
              <w:rPr>
                <w:rFonts w:ascii="Times New Roman"/>
                <w:color w:val="000000" w:themeColor="text1"/>
                <w:spacing w:val="-20"/>
                <w:sz w:val="28"/>
                <w:szCs w:val="32"/>
              </w:rPr>
              <w:t>12</w:t>
            </w:r>
            <w:bookmarkEnd w:id="151"/>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52" w:name="_Toc193276164"/>
            <w:r w:rsidRPr="00CA3FCA">
              <w:rPr>
                <w:rFonts w:ascii="Times New Roman"/>
                <w:color w:val="000000" w:themeColor="text1"/>
                <w:spacing w:val="-20"/>
                <w:sz w:val="28"/>
                <w:szCs w:val="32"/>
              </w:rPr>
              <w:t>南投縣</w:t>
            </w:r>
            <w:bookmarkEnd w:id="152"/>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3" w:name="_Toc193276165"/>
            <w:r w:rsidRPr="00CA3FCA">
              <w:rPr>
                <w:rFonts w:ascii="Times New Roman"/>
                <w:color w:val="000000" w:themeColor="text1"/>
                <w:spacing w:val="-20"/>
                <w:sz w:val="28"/>
                <w:szCs w:val="32"/>
              </w:rPr>
              <w:t>L</w:t>
            </w:r>
            <w:bookmarkEnd w:id="153"/>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4" w:name="_Toc193276166"/>
            <w:r w:rsidRPr="00CA3FCA">
              <w:rPr>
                <w:rFonts w:ascii="Times New Roman"/>
                <w:color w:val="000000" w:themeColor="text1"/>
                <w:spacing w:val="-20"/>
                <w:sz w:val="28"/>
                <w:szCs w:val="32"/>
              </w:rPr>
              <w:t>71.8</w:t>
            </w:r>
            <w:bookmarkEnd w:id="15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5" w:name="_Toc193276167"/>
            <w:r w:rsidRPr="00CA3FCA">
              <w:rPr>
                <w:rFonts w:ascii="Cambria Math" w:hAnsi="Cambria Math" w:cs="Cambria Math"/>
                <w:color w:val="000000" w:themeColor="text1"/>
                <w:sz w:val="28"/>
              </w:rPr>
              <w:t>△</w:t>
            </w:r>
            <w:bookmarkEnd w:id="155"/>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6" w:name="_Toc193276168"/>
            <w:r w:rsidRPr="00CA3FCA">
              <w:rPr>
                <w:rFonts w:ascii="Cambria Math" w:hAnsi="Cambria Math" w:cs="Cambria Math"/>
                <w:color w:val="000000" w:themeColor="text1"/>
                <w:sz w:val="28"/>
              </w:rPr>
              <w:t>△</w:t>
            </w:r>
            <w:bookmarkEnd w:id="15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7" w:name="_Toc193276169"/>
            <w:r w:rsidRPr="00CA3FCA">
              <w:rPr>
                <w:rFonts w:ascii="Cambria Math" w:hAnsi="Cambria Math" w:cs="Cambria Math"/>
                <w:color w:val="000000" w:themeColor="text1"/>
                <w:sz w:val="28"/>
              </w:rPr>
              <w:t>△</w:t>
            </w:r>
            <w:bookmarkEnd w:id="157"/>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8" w:name="_Toc193276170"/>
            <w:r w:rsidRPr="00CA3FCA">
              <w:rPr>
                <w:rFonts w:ascii="Times New Roman"/>
                <w:color w:val="000000" w:themeColor="text1"/>
                <w:spacing w:val="-20"/>
                <w:sz w:val="28"/>
                <w:szCs w:val="32"/>
              </w:rPr>
              <w:t>62.0</w:t>
            </w:r>
            <w:bookmarkEnd w:id="158"/>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9" w:name="_Toc193276171"/>
            <w:r w:rsidRPr="00CA3FCA">
              <w:rPr>
                <w:rFonts w:ascii="Times New Roman"/>
                <w:color w:val="000000" w:themeColor="text1"/>
                <w:spacing w:val="-20"/>
                <w:sz w:val="28"/>
                <w:szCs w:val="32"/>
              </w:rPr>
              <w:t>●</w:t>
            </w:r>
            <w:bookmarkEnd w:id="15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0" w:name="_Toc193276172"/>
            <w:r w:rsidRPr="00CA3FCA">
              <w:rPr>
                <w:rFonts w:ascii="Times New Roman"/>
                <w:color w:val="000000" w:themeColor="text1"/>
                <w:spacing w:val="-20"/>
                <w:sz w:val="28"/>
                <w:szCs w:val="32"/>
              </w:rPr>
              <w:lastRenderedPageBreak/>
              <w:t>13</w:t>
            </w:r>
            <w:bookmarkEnd w:id="16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1" w:name="_Toc193276173"/>
            <w:r w:rsidRPr="00CA3FCA">
              <w:rPr>
                <w:rFonts w:ascii="Times New Roman"/>
                <w:color w:val="000000" w:themeColor="text1"/>
                <w:spacing w:val="-20"/>
                <w:sz w:val="28"/>
                <w:szCs w:val="32"/>
              </w:rPr>
              <w:t>M</w:t>
            </w:r>
            <w:bookmarkEnd w:id="161"/>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2" w:name="_Toc193276174"/>
            <w:r w:rsidRPr="00CA3FCA">
              <w:rPr>
                <w:rFonts w:ascii="Times New Roman"/>
                <w:color w:val="000000" w:themeColor="text1"/>
                <w:spacing w:val="-20"/>
                <w:sz w:val="28"/>
                <w:szCs w:val="32"/>
              </w:rPr>
              <w:t>79.38</w:t>
            </w:r>
            <w:bookmarkEnd w:id="16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3" w:name="_Toc193276175"/>
            <w:r w:rsidRPr="00CA3FCA">
              <w:rPr>
                <w:rFonts w:ascii="Times New Roman"/>
                <w:color w:val="000000" w:themeColor="text1"/>
                <w:spacing w:val="-20"/>
                <w:sz w:val="28"/>
                <w:szCs w:val="32"/>
              </w:rPr>
              <w:t>93.9</w:t>
            </w:r>
            <w:bookmarkEnd w:id="16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4" w:name="_Toc193276176"/>
            <w:r w:rsidRPr="00CA3FCA">
              <w:rPr>
                <w:rFonts w:ascii="Times New Roman"/>
                <w:color w:val="000000" w:themeColor="text1"/>
                <w:spacing w:val="-20"/>
                <w:sz w:val="28"/>
                <w:szCs w:val="32"/>
              </w:rPr>
              <w:t>100.0</w:t>
            </w:r>
            <w:bookmarkEnd w:id="16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5" w:name="_Toc193276177"/>
            <w:r w:rsidRPr="00CA3FCA">
              <w:rPr>
                <w:rFonts w:ascii="Times New Roman"/>
                <w:color w:val="000000" w:themeColor="text1"/>
                <w:spacing w:val="-20"/>
                <w:sz w:val="28"/>
                <w:szCs w:val="32"/>
              </w:rPr>
              <w:t>71.1</w:t>
            </w:r>
            <w:bookmarkEnd w:id="16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6" w:name="_Toc193276178"/>
            <w:r w:rsidRPr="00CA3FCA">
              <w:rPr>
                <w:rFonts w:ascii="Times New Roman"/>
                <w:color w:val="000000" w:themeColor="text1"/>
                <w:spacing w:val="-20"/>
                <w:sz w:val="28"/>
                <w:szCs w:val="32"/>
              </w:rPr>
              <w:t>75.8</w:t>
            </w:r>
            <w:bookmarkEnd w:id="166"/>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7" w:name="_Toc193276179"/>
            <w:r w:rsidRPr="00CA3FCA">
              <w:rPr>
                <w:rFonts w:ascii="Times New Roman"/>
                <w:color w:val="000000" w:themeColor="text1"/>
                <w:spacing w:val="-20"/>
                <w:sz w:val="28"/>
                <w:szCs w:val="32"/>
              </w:rPr>
              <w:t>14</w:t>
            </w:r>
            <w:bookmarkEnd w:id="167"/>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8" w:name="_Toc193276180"/>
            <w:r w:rsidRPr="00CA3FCA">
              <w:rPr>
                <w:rFonts w:ascii="Times New Roman"/>
                <w:color w:val="000000" w:themeColor="text1"/>
                <w:spacing w:val="-20"/>
                <w:sz w:val="28"/>
                <w:szCs w:val="32"/>
              </w:rPr>
              <w:t>N</w:t>
            </w:r>
            <w:bookmarkEnd w:id="168"/>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9" w:name="_Toc193276181"/>
            <w:r w:rsidRPr="00CA3FCA">
              <w:rPr>
                <w:rFonts w:ascii="Times New Roman"/>
                <w:color w:val="000000" w:themeColor="text1"/>
                <w:spacing w:val="-20"/>
                <w:sz w:val="28"/>
                <w:szCs w:val="32"/>
              </w:rPr>
              <w:t>未</w:t>
            </w:r>
            <w:bookmarkEnd w:id="169"/>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0" w:name="_Toc193276182"/>
            <w:r w:rsidRPr="00CA3FCA">
              <w:rPr>
                <w:rFonts w:ascii="Times New Roman"/>
                <w:color w:val="000000" w:themeColor="text1"/>
                <w:spacing w:val="-20"/>
                <w:sz w:val="28"/>
                <w:szCs w:val="32"/>
              </w:rPr>
              <w:t>未</w:t>
            </w:r>
            <w:bookmarkEnd w:id="170"/>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1" w:name="_Toc193276183"/>
            <w:r w:rsidRPr="00CA3FCA">
              <w:rPr>
                <w:rFonts w:ascii="Times New Roman"/>
                <w:color w:val="000000" w:themeColor="text1"/>
                <w:spacing w:val="-20"/>
                <w:sz w:val="28"/>
                <w:szCs w:val="32"/>
              </w:rPr>
              <w:t>未</w:t>
            </w:r>
            <w:bookmarkEnd w:id="17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2" w:name="_Toc193276184"/>
            <w:r w:rsidRPr="00CA3FCA">
              <w:rPr>
                <w:rFonts w:ascii="Cambria Math" w:hAnsi="Cambria Math" w:cs="Cambria Math"/>
                <w:color w:val="000000" w:themeColor="text1"/>
                <w:sz w:val="28"/>
              </w:rPr>
              <w:t>△</w:t>
            </w:r>
            <w:bookmarkEnd w:id="172"/>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3" w:name="_Toc193276185"/>
            <w:r w:rsidRPr="00CA3FCA">
              <w:rPr>
                <w:rFonts w:ascii="Cambria Math" w:hAnsi="Cambria Math" w:cs="Cambria Math"/>
                <w:color w:val="000000" w:themeColor="text1"/>
                <w:sz w:val="28"/>
              </w:rPr>
              <w:t>△</w:t>
            </w:r>
            <w:bookmarkEnd w:id="173"/>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4" w:name="_Toc193276186"/>
            <w:r w:rsidRPr="00CA3FCA">
              <w:rPr>
                <w:rFonts w:ascii="Times New Roman"/>
                <w:color w:val="000000" w:themeColor="text1"/>
                <w:spacing w:val="-20"/>
                <w:sz w:val="28"/>
                <w:szCs w:val="32"/>
              </w:rPr>
              <w:t>15</w:t>
            </w:r>
            <w:bookmarkEnd w:id="174"/>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75" w:name="_Toc193276187"/>
            <w:r w:rsidRPr="00CA3FCA">
              <w:rPr>
                <w:rFonts w:ascii="Times New Roman"/>
                <w:color w:val="000000" w:themeColor="text1"/>
                <w:spacing w:val="-20"/>
                <w:sz w:val="28"/>
                <w:szCs w:val="32"/>
              </w:rPr>
              <w:t>新北市</w:t>
            </w:r>
            <w:bookmarkEnd w:id="175"/>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6" w:name="_Toc193276188"/>
            <w:r w:rsidRPr="00CA3FCA">
              <w:rPr>
                <w:rFonts w:ascii="Times New Roman"/>
                <w:color w:val="000000" w:themeColor="text1"/>
                <w:spacing w:val="-20"/>
                <w:sz w:val="28"/>
                <w:szCs w:val="32"/>
              </w:rPr>
              <w:t>O</w:t>
            </w:r>
            <w:bookmarkEnd w:id="176"/>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7" w:name="_Toc193276189"/>
            <w:r w:rsidRPr="00CA3FCA">
              <w:rPr>
                <w:rFonts w:ascii="Times New Roman"/>
                <w:color w:val="000000" w:themeColor="text1"/>
                <w:spacing w:val="-20"/>
                <w:sz w:val="28"/>
                <w:szCs w:val="32"/>
              </w:rPr>
              <w:t>73.3</w:t>
            </w:r>
            <w:bookmarkEnd w:id="17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8" w:name="_Toc193276190"/>
            <w:r w:rsidRPr="00CA3FCA">
              <w:rPr>
                <w:rFonts w:ascii="Times New Roman"/>
                <w:color w:val="000000" w:themeColor="text1"/>
                <w:spacing w:val="-20"/>
                <w:sz w:val="28"/>
                <w:szCs w:val="32"/>
              </w:rPr>
              <w:t>80.4</w:t>
            </w:r>
            <w:bookmarkEnd w:id="178"/>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9" w:name="_Toc193276191"/>
            <w:r w:rsidRPr="00CA3FCA">
              <w:rPr>
                <w:rFonts w:ascii="Cambria Math" w:hAnsi="Cambria Math" w:cs="Cambria Math"/>
                <w:color w:val="000000" w:themeColor="text1"/>
                <w:sz w:val="28"/>
              </w:rPr>
              <w:t>△</w:t>
            </w:r>
            <w:bookmarkEnd w:id="179"/>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0" w:name="_Toc193276192"/>
            <w:r w:rsidRPr="00CA3FCA">
              <w:rPr>
                <w:rFonts w:ascii="Times New Roman"/>
                <w:color w:val="000000" w:themeColor="text1"/>
                <w:spacing w:val="-20"/>
                <w:sz w:val="28"/>
                <w:szCs w:val="32"/>
              </w:rPr>
              <w:t>●</w:t>
            </w:r>
            <w:bookmarkEnd w:id="180"/>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1" w:name="_Toc193276193"/>
            <w:r w:rsidRPr="00CA3FCA">
              <w:rPr>
                <w:rFonts w:ascii="Times New Roman"/>
                <w:color w:val="000000" w:themeColor="text1"/>
                <w:spacing w:val="-20"/>
                <w:sz w:val="28"/>
                <w:szCs w:val="32"/>
              </w:rPr>
              <w:t>16</w:t>
            </w:r>
            <w:bookmarkEnd w:id="181"/>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2" w:name="_Toc193276194"/>
            <w:r w:rsidRPr="00CA3FCA">
              <w:rPr>
                <w:rFonts w:ascii="Times New Roman"/>
                <w:color w:val="000000" w:themeColor="text1"/>
                <w:spacing w:val="-20"/>
                <w:sz w:val="28"/>
                <w:szCs w:val="32"/>
              </w:rPr>
              <w:t>P</w:t>
            </w:r>
            <w:bookmarkEnd w:id="182"/>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3" w:name="_Toc193276195"/>
            <w:r w:rsidRPr="00CA3FCA">
              <w:rPr>
                <w:rFonts w:ascii="Cambria Math" w:hAnsi="Cambria Math" w:cs="Cambria Math"/>
                <w:color w:val="000000" w:themeColor="text1"/>
                <w:sz w:val="28"/>
              </w:rPr>
              <w:t>△</w:t>
            </w:r>
            <w:bookmarkEnd w:id="18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4" w:name="_Toc193276196"/>
            <w:r w:rsidRPr="00CA3FCA">
              <w:rPr>
                <w:rFonts w:ascii="Times New Roman"/>
                <w:color w:val="000000" w:themeColor="text1"/>
                <w:spacing w:val="-20"/>
                <w:sz w:val="28"/>
                <w:szCs w:val="32"/>
              </w:rPr>
              <w:t>68.2</w:t>
            </w:r>
            <w:bookmarkEnd w:id="184"/>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5" w:name="_Toc193276197"/>
            <w:r w:rsidRPr="00CA3FCA">
              <w:rPr>
                <w:rFonts w:ascii="Cambria Math" w:hAnsi="Cambria Math" w:cs="Cambria Math"/>
                <w:color w:val="000000" w:themeColor="text1"/>
                <w:sz w:val="28"/>
              </w:rPr>
              <w:t>△</w:t>
            </w:r>
            <w:bookmarkEnd w:id="185"/>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6" w:name="_Toc193276198"/>
            <w:r w:rsidRPr="00CA3FCA">
              <w:rPr>
                <w:rFonts w:ascii="Times New Roman"/>
                <w:color w:val="000000" w:themeColor="text1"/>
                <w:spacing w:val="-20"/>
                <w:sz w:val="28"/>
                <w:szCs w:val="32"/>
              </w:rPr>
              <w:t>17</w:t>
            </w:r>
            <w:bookmarkEnd w:id="186"/>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87" w:name="_Toc193276199"/>
            <w:r w:rsidRPr="00CA3FCA">
              <w:rPr>
                <w:rFonts w:ascii="Times New Roman"/>
                <w:color w:val="000000" w:themeColor="text1"/>
                <w:spacing w:val="-20"/>
                <w:sz w:val="28"/>
                <w:szCs w:val="32"/>
              </w:rPr>
              <w:t>高雄市</w:t>
            </w:r>
            <w:bookmarkEnd w:id="187"/>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8" w:name="_Toc193276200"/>
            <w:r w:rsidRPr="00CA3FCA">
              <w:rPr>
                <w:rFonts w:ascii="Times New Roman"/>
                <w:color w:val="000000" w:themeColor="text1"/>
                <w:spacing w:val="-20"/>
                <w:sz w:val="28"/>
                <w:szCs w:val="32"/>
              </w:rPr>
              <w:t>Q</w:t>
            </w:r>
            <w:bookmarkEnd w:id="188"/>
          </w:p>
        </w:tc>
        <w:tc>
          <w:tcPr>
            <w:tcW w:w="538"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64"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9" w:name="_Toc193276201"/>
            <w:r w:rsidRPr="00CA3FCA">
              <w:rPr>
                <w:rFonts w:ascii="Times New Roman"/>
                <w:color w:val="000000" w:themeColor="text1"/>
                <w:spacing w:val="-20"/>
                <w:sz w:val="28"/>
                <w:szCs w:val="32"/>
              </w:rPr>
              <w:t>●</w:t>
            </w:r>
            <w:bookmarkEnd w:id="18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331"/>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90" w:name="_Toc193276202"/>
            <w:r w:rsidRPr="00CA3FCA">
              <w:rPr>
                <w:rFonts w:ascii="Times New Roman"/>
                <w:color w:val="000000" w:themeColor="text1"/>
                <w:spacing w:val="-20"/>
                <w:sz w:val="28"/>
                <w:szCs w:val="32"/>
              </w:rPr>
              <w:t>18</w:t>
            </w:r>
            <w:bookmarkEnd w:id="19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91" w:name="_Toc193276203"/>
            <w:r w:rsidRPr="00CA3FCA">
              <w:rPr>
                <w:rFonts w:ascii="Times New Roman"/>
                <w:color w:val="000000" w:themeColor="text1"/>
                <w:spacing w:val="-20"/>
                <w:sz w:val="28"/>
                <w:szCs w:val="32"/>
              </w:rPr>
              <w:t>S</w:t>
            </w:r>
            <w:bookmarkEnd w:id="191"/>
          </w:p>
        </w:tc>
        <w:tc>
          <w:tcPr>
            <w:tcW w:w="538"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64"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bl>
    <w:p w:rsidR="00BD7F16" w:rsidRPr="008E47FD" w:rsidRDefault="00BD7F16" w:rsidP="008E47FD">
      <w:pPr>
        <w:pStyle w:val="0"/>
        <w:spacing w:line="0" w:lineRule="atLeast"/>
        <w:ind w:leftChars="0" w:left="0"/>
        <w:rPr>
          <w:sz w:val="24"/>
        </w:rPr>
      </w:pPr>
      <w:proofErr w:type="gramStart"/>
      <w:r w:rsidRPr="008E47FD">
        <w:rPr>
          <w:sz w:val="24"/>
        </w:rPr>
        <w:t>註</w:t>
      </w:r>
      <w:proofErr w:type="gramEnd"/>
      <w:r w:rsidRPr="008E47FD">
        <w:rPr>
          <w:sz w:val="24"/>
        </w:rPr>
        <w:t xml:space="preserve">：「未」未營業 </w:t>
      </w:r>
      <w:r w:rsidRPr="008E47FD">
        <w:rPr>
          <w:rFonts w:ascii="Cambria Math" w:hAnsi="Cambria Math" w:cs="Cambria Math"/>
          <w:sz w:val="24"/>
        </w:rPr>
        <w:t>△</w:t>
      </w:r>
      <w:r w:rsidRPr="008E47FD">
        <w:rPr>
          <w:sz w:val="24"/>
        </w:rPr>
        <w:t xml:space="preserve">60分以下 </w:t>
      </w:r>
      <w:r w:rsidRPr="008E47FD">
        <w:rPr>
          <w:spacing w:val="-20"/>
          <w:sz w:val="24"/>
          <w:szCs w:val="32"/>
        </w:rPr>
        <w:t>●</w:t>
      </w:r>
      <w:r w:rsidRPr="008E47FD">
        <w:rPr>
          <w:spacing w:val="-20"/>
          <w:sz w:val="24"/>
          <w:szCs w:val="32"/>
        </w:rPr>
        <w:t xml:space="preserve">教育部查復資料 </w:t>
      </w:r>
    </w:p>
    <w:p w:rsidR="00BD7F16" w:rsidRPr="008E47FD" w:rsidRDefault="00BD7F16" w:rsidP="008E47FD">
      <w:pPr>
        <w:pStyle w:val="0"/>
        <w:spacing w:line="0" w:lineRule="atLeast"/>
        <w:ind w:leftChars="0" w:left="0"/>
        <w:jc w:val="right"/>
        <w:rPr>
          <w:sz w:val="24"/>
        </w:rPr>
      </w:pPr>
      <w:r w:rsidRPr="008E47FD">
        <w:rPr>
          <w:sz w:val="24"/>
        </w:rPr>
        <w:t>資料來源：教育部、體育署、花蓮縣政府約</w:t>
      </w:r>
      <w:proofErr w:type="gramStart"/>
      <w:r w:rsidRPr="008E47FD">
        <w:rPr>
          <w:sz w:val="24"/>
        </w:rPr>
        <w:t>詢</w:t>
      </w:r>
      <w:proofErr w:type="gramEnd"/>
      <w:r w:rsidRPr="008E47FD">
        <w:rPr>
          <w:sz w:val="24"/>
        </w:rPr>
        <w:t>與履勘資料，本院自行彙製</w:t>
      </w:r>
    </w:p>
    <w:p w:rsidR="00BD7F16" w:rsidRPr="00CA3FCA" w:rsidRDefault="00BD7F16" w:rsidP="00CA3FCA">
      <w:pPr>
        <w:pStyle w:val="a3"/>
        <w:ind w:left="480" w:hanging="480"/>
        <w:jc w:val="center"/>
        <w:rPr>
          <w:rFonts w:ascii="Times New Roman" w:hAnsi="Times New Roman"/>
          <w:color w:val="000000" w:themeColor="text1"/>
        </w:rPr>
      </w:pPr>
      <w:r w:rsidRPr="00CA3FCA">
        <w:rPr>
          <w:rFonts w:ascii="Times New Roman" w:hAnsi="Times New Roman"/>
          <w:color w:val="000000" w:themeColor="text1"/>
        </w:rPr>
        <w:t>花蓮縣政府提供轄內</w:t>
      </w:r>
      <w:r w:rsidRPr="00CA3FCA">
        <w:rPr>
          <w:rFonts w:ascii="Times New Roman" w:hAnsi="Times New Roman"/>
          <w:color w:val="000000" w:themeColor="text1"/>
        </w:rPr>
        <w:t>5</w:t>
      </w:r>
      <w:r w:rsidRPr="00CA3FCA">
        <w:rPr>
          <w:rFonts w:ascii="Times New Roman" w:hAnsi="Times New Roman"/>
          <w:color w:val="000000" w:themeColor="text1"/>
        </w:rPr>
        <w:t>家無動力飛行傘業者營業時間</w:t>
      </w:r>
    </w:p>
    <w:tbl>
      <w:tblPr>
        <w:tblStyle w:val="af6"/>
        <w:tblW w:w="0" w:type="auto"/>
        <w:jc w:val="center"/>
        <w:tblLook w:val="04A0" w:firstRow="1" w:lastRow="0" w:firstColumn="1" w:lastColumn="0" w:noHBand="0" w:noVBand="1"/>
      </w:tblPr>
      <w:tblGrid>
        <w:gridCol w:w="1696"/>
        <w:gridCol w:w="5245"/>
      </w:tblGrid>
      <w:tr w:rsidR="00D16FFE" w:rsidRPr="00CA3FCA" w:rsidTr="00E22B11">
        <w:trPr>
          <w:jc w:val="center"/>
        </w:trPr>
        <w:tc>
          <w:tcPr>
            <w:tcW w:w="1696" w:type="dxa"/>
            <w:shd w:val="clear" w:color="auto" w:fill="FBD4B4" w:themeFill="accent6" w:themeFillTint="66"/>
          </w:tcPr>
          <w:p w:rsidR="00BD7F16" w:rsidRPr="00CA3FCA" w:rsidRDefault="00BD7F16" w:rsidP="00CA3FCA">
            <w:pPr>
              <w:pStyle w:val="4"/>
              <w:numPr>
                <w:ilvl w:val="0"/>
                <w:numId w:val="0"/>
              </w:numPr>
              <w:kinsoku w:val="0"/>
              <w:jc w:val="center"/>
              <w:rPr>
                <w:rFonts w:ascii="Times New Roman" w:hAnsi="Times New Roman"/>
                <w:b/>
                <w:color w:val="000000" w:themeColor="text1"/>
                <w:sz w:val="28"/>
                <w:szCs w:val="32"/>
              </w:rPr>
            </w:pPr>
            <w:r w:rsidRPr="00CA3FCA">
              <w:rPr>
                <w:rFonts w:ascii="Times New Roman" w:hAnsi="Times New Roman"/>
                <w:b/>
                <w:color w:val="000000" w:themeColor="text1"/>
                <w:sz w:val="28"/>
                <w:szCs w:val="32"/>
              </w:rPr>
              <w:t>業者代稱</w:t>
            </w:r>
          </w:p>
        </w:tc>
        <w:tc>
          <w:tcPr>
            <w:tcW w:w="5245" w:type="dxa"/>
            <w:shd w:val="clear" w:color="auto" w:fill="FBD4B4" w:themeFill="accent6" w:themeFillTint="66"/>
          </w:tcPr>
          <w:p w:rsidR="00BD7F16" w:rsidRPr="00CA3FCA" w:rsidRDefault="00BD7F16" w:rsidP="00CA3FCA">
            <w:pPr>
              <w:pStyle w:val="4"/>
              <w:numPr>
                <w:ilvl w:val="0"/>
                <w:numId w:val="0"/>
              </w:numPr>
              <w:kinsoku w:val="0"/>
              <w:jc w:val="center"/>
              <w:rPr>
                <w:rFonts w:ascii="Times New Roman" w:hAnsi="Times New Roman"/>
                <w:b/>
                <w:color w:val="000000" w:themeColor="text1"/>
                <w:sz w:val="28"/>
                <w:szCs w:val="32"/>
              </w:rPr>
            </w:pPr>
            <w:r w:rsidRPr="00CA3FCA">
              <w:rPr>
                <w:rFonts w:ascii="Times New Roman" w:hAnsi="Times New Roman"/>
                <w:b/>
                <w:color w:val="000000" w:themeColor="text1"/>
                <w:sz w:val="28"/>
                <w:szCs w:val="32"/>
              </w:rPr>
              <w:t>經營時間</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1</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106.7-107.7</w:t>
            </w:r>
            <w:r w:rsidRPr="00CA3FCA">
              <w:rPr>
                <w:rFonts w:ascii="Times New Roman" w:hAnsi="Times New Roman"/>
                <w:bCs/>
                <w:color w:val="000000" w:themeColor="text1"/>
                <w:sz w:val="28"/>
                <w:szCs w:val="32"/>
                <w:shd w:val="clear" w:color="auto" w:fill="FFFFFF"/>
              </w:rPr>
              <w:t>；</w:t>
            </w:r>
            <w:r w:rsidRPr="00CA3FCA">
              <w:rPr>
                <w:rFonts w:ascii="Times New Roman" w:hAnsi="Times New Roman"/>
                <w:bCs/>
                <w:color w:val="000000" w:themeColor="text1"/>
                <w:sz w:val="28"/>
                <w:szCs w:val="32"/>
                <w:shd w:val="clear" w:color="auto" w:fill="FFFFFF"/>
              </w:rPr>
              <w:t>110.9.-112.11</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2</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111.2.22-112.11.26</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3</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108.6.20-112.11.18</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4</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108.6.20-111.10.1</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5</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102.1-111.12</w:t>
            </w:r>
            <w:r w:rsidRPr="00CA3FCA">
              <w:rPr>
                <w:rFonts w:ascii="Times New Roman" w:hAnsi="Times New Roman"/>
                <w:bCs/>
                <w:color w:val="000000" w:themeColor="text1"/>
                <w:sz w:val="28"/>
                <w:szCs w:val="32"/>
                <w:shd w:val="clear" w:color="auto" w:fill="FFFFFF"/>
              </w:rPr>
              <w:t>；</w:t>
            </w:r>
            <w:r w:rsidRPr="00CA3FCA">
              <w:rPr>
                <w:rFonts w:ascii="Times New Roman" w:hAnsi="Times New Roman"/>
                <w:bCs/>
                <w:color w:val="000000" w:themeColor="text1"/>
                <w:sz w:val="28"/>
                <w:szCs w:val="32"/>
                <w:shd w:val="clear" w:color="auto" w:fill="FFFFFF"/>
              </w:rPr>
              <w:t>112.1-112.11</w:t>
            </w:r>
          </w:p>
        </w:tc>
      </w:tr>
    </w:tbl>
    <w:p w:rsidR="00BD7F16" w:rsidRPr="008E47FD" w:rsidRDefault="00BD7F16" w:rsidP="008E47FD">
      <w:pPr>
        <w:pStyle w:val="0"/>
        <w:spacing w:line="0" w:lineRule="atLeast"/>
        <w:ind w:leftChars="0" w:left="0"/>
        <w:jc w:val="right"/>
        <w:rPr>
          <w:rFonts w:ascii="Times New Roman"/>
          <w:color w:val="000000" w:themeColor="text1"/>
          <w:sz w:val="24"/>
          <w:szCs w:val="24"/>
        </w:rPr>
      </w:pPr>
      <w:r w:rsidRPr="008E47FD">
        <w:rPr>
          <w:rFonts w:ascii="Times New Roman"/>
          <w:color w:val="000000" w:themeColor="text1"/>
          <w:sz w:val="24"/>
          <w:szCs w:val="24"/>
        </w:rPr>
        <w:t>資料來源：</w:t>
      </w:r>
      <w:r w:rsidRPr="008E47FD">
        <w:rPr>
          <w:sz w:val="24"/>
          <w:szCs w:val="24"/>
        </w:rPr>
        <w:t>花蓮縣</w:t>
      </w:r>
      <w:r w:rsidRPr="008E47FD">
        <w:rPr>
          <w:rFonts w:ascii="Times New Roman"/>
          <w:color w:val="000000" w:themeColor="text1"/>
          <w:sz w:val="24"/>
          <w:szCs w:val="24"/>
        </w:rPr>
        <w:t>政府約</w:t>
      </w:r>
      <w:proofErr w:type="gramStart"/>
      <w:r w:rsidRPr="008E47FD">
        <w:rPr>
          <w:rFonts w:ascii="Times New Roman"/>
          <w:color w:val="000000" w:themeColor="text1"/>
          <w:sz w:val="24"/>
          <w:szCs w:val="24"/>
        </w:rPr>
        <w:t>詢</w:t>
      </w:r>
      <w:proofErr w:type="gramEnd"/>
      <w:r w:rsidRPr="008E47FD">
        <w:rPr>
          <w:rFonts w:ascii="Times New Roman"/>
          <w:color w:val="000000" w:themeColor="text1"/>
          <w:sz w:val="24"/>
          <w:szCs w:val="24"/>
        </w:rPr>
        <w:t>資料，本院自行彙製</w:t>
      </w:r>
    </w:p>
    <w:p w:rsidR="00BD7F16" w:rsidRPr="00CA3FCA" w:rsidRDefault="00BD7F16" w:rsidP="00CA3FCA">
      <w:pPr>
        <w:pStyle w:val="2"/>
        <w:kinsoku w:val="0"/>
        <w:rPr>
          <w:rFonts w:ascii="Times New Roman" w:hAnsi="Times New Roman"/>
          <w:color w:val="000000" w:themeColor="text1"/>
        </w:rPr>
      </w:pPr>
      <w:r w:rsidRPr="00CA3FCA">
        <w:rPr>
          <w:rFonts w:ascii="Times New Roman" w:hAnsi="Times New Roman"/>
          <w:color w:val="000000" w:themeColor="text1"/>
        </w:rPr>
        <w:t>管理辦法於</w:t>
      </w:r>
      <w:r w:rsidRPr="00CA3FCA">
        <w:rPr>
          <w:rFonts w:ascii="Times New Roman" w:hAnsi="Times New Roman"/>
          <w:color w:val="000000" w:themeColor="text1"/>
        </w:rPr>
        <w:t>111</w:t>
      </w:r>
      <w:r w:rsidRPr="00CA3FCA">
        <w:rPr>
          <w:rFonts w:ascii="Times New Roman" w:hAnsi="Times New Roman"/>
          <w:color w:val="000000" w:themeColor="text1"/>
        </w:rPr>
        <w:t>年</w:t>
      </w:r>
      <w:r w:rsidRPr="00CA3FCA">
        <w:rPr>
          <w:rFonts w:ascii="Times New Roman" w:hAnsi="Times New Roman"/>
          <w:color w:val="000000" w:themeColor="text1"/>
        </w:rPr>
        <w:t>10</w:t>
      </w:r>
      <w:r w:rsidRPr="00CA3FCA">
        <w:rPr>
          <w:rFonts w:ascii="Times New Roman" w:hAnsi="Times New Roman"/>
          <w:color w:val="000000" w:themeColor="text1"/>
        </w:rPr>
        <w:t>月</w:t>
      </w:r>
      <w:r w:rsidRPr="00CA3FCA">
        <w:rPr>
          <w:rFonts w:ascii="Times New Roman" w:hAnsi="Times New Roman"/>
          <w:color w:val="000000" w:themeColor="text1"/>
        </w:rPr>
        <w:t>20</w:t>
      </w:r>
      <w:r w:rsidRPr="00CA3FCA">
        <w:rPr>
          <w:rFonts w:ascii="Times New Roman" w:hAnsi="Times New Roman"/>
          <w:color w:val="000000" w:themeColor="text1"/>
        </w:rPr>
        <w:t>日即發布，施行已有餘年，體育署</w:t>
      </w:r>
      <w:proofErr w:type="gramStart"/>
      <w:r w:rsidRPr="00CA3FCA">
        <w:rPr>
          <w:rFonts w:ascii="Times New Roman" w:hAnsi="Times New Roman"/>
          <w:color w:val="000000" w:themeColor="text1"/>
        </w:rPr>
        <w:t>迨</w:t>
      </w:r>
      <w:proofErr w:type="gramEnd"/>
      <w:r w:rsidRPr="00CA3FCA">
        <w:rPr>
          <w:rFonts w:ascii="Times New Roman" w:hAnsi="Times New Roman"/>
          <w:color w:val="000000" w:themeColor="text1"/>
        </w:rPr>
        <w:t>至意外事故發生後與本院調查階段，始主動函請縣市政府於文到</w:t>
      </w:r>
      <w:r w:rsidRPr="00CA3FCA">
        <w:rPr>
          <w:rFonts w:ascii="Times New Roman" w:hAnsi="Times New Roman"/>
          <w:color w:val="000000" w:themeColor="text1"/>
        </w:rPr>
        <w:t>3</w:t>
      </w:r>
      <w:r w:rsidRPr="00CA3FCA">
        <w:rPr>
          <w:rFonts w:ascii="Times New Roman" w:hAnsi="Times New Roman"/>
          <w:color w:val="000000" w:themeColor="text1"/>
        </w:rPr>
        <w:t>個月內輔導業者取得經營許可，未能如期完成者</w:t>
      </w:r>
      <w:r w:rsidR="002B2B56" w:rsidRPr="00CA3FCA">
        <w:rPr>
          <w:rFonts w:ascii="Times New Roman" w:hAnsi="Times New Roman"/>
          <w:bCs w:val="0"/>
          <w:color w:val="000000" w:themeColor="text1"/>
        </w:rPr>
        <w:t>則要求業者全面停止活動</w:t>
      </w:r>
      <w:r w:rsidRPr="00CA3FCA">
        <w:rPr>
          <w:rFonts w:ascii="Times New Roman" w:hAnsi="Times New Roman"/>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經查，目前業者面臨問題為空域、土地使用、經營許可、保險等問題（詳調查意見三</w:t>
      </w:r>
      <w:r w:rsidR="008929E4">
        <w:rPr>
          <w:rStyle w:val="afc"/>
          <w:rFonts w:ascii="Times New Roman" w:hAnsi="Times New Roman"/>
          <w:color w:val="000000" w:themeColor="text1"/>
        </w:rPr>
        <w:footnoteReference w:id="10"/>
      </w:r>
      <w:r w:rsidRPr="00CA3FCA">
        <w:rPr>
          <w:rFonts w:ascii="Times New Roman" w:hAnsi="Times New Roman"/>
          <w:color w:val="000000" w:themeColor="text1"/>
        </w:rPr>
        <w:t>所述），無動力飛行傘運動多屬全國性、制度性問題，</w:t>
      </w:r>
      <w:r w:rsidR="00D81362" w:rsidRPr="00CA3FCA">
        <w:rPr>
          <w:rFonts w:ascii="Times New Roman" w:hAnsi="Times New Roman"/>
          <w:color w:val="000000" w:themeColor="text1"/>
        </w:rPr>
        <w:t>教育部</w:t>
      </w:r>
      <w:proofErr w:type="gramStart"/>
      <w:r w:rsidR="00D81362" w:rsidRPr="00CA3FCA">
        <w:rPr>
          <w:rFonts w:ascii="Times New Roman" w:hAnsi="Times New Roman"/>
          <w:color w:val="000000" w:themeColor="text1"/>
        </w:rPr>
        <w:t>查復雖稱</w:t>
      </w:r>
      <w:proofErr w:type="gramEnd"/>
      <w:r w:rsidRPr="00CA3FCA">
        <w:rPr>
          <w:rFonts w:ascii="Times New Roman" w:hAnsi="Times New Roman"/>
          <w:color w:val="000000" w:themeColor="text1"/>
        </w:rPr>
        <w:t>：「體育署為維護飛行運動參與者之權益，</w:t>
      </w:r>
      <w:r w:rsidRPr="00CA3FCA">
        <w:rPr>
          <w:rFonts w:ascii="Times New Roman" w:hAnsi="Times New Roman"/>
          <w:color w:val="000000" w:themeColor="text1"/>
        </w:rPr>
        <w:t>113</w:t>
      </w:r>
      <w:r w:rsidRPr="00CA3FCA">
        <w:rPr>
          <w:rFonts w:ascii="Times New Roman" w:hAnsi="Times New Roman"/>
          <w:color w:val="000000" w:themeColor="text1"/>
        </w:rPr>
        <w:t>年</w:t>
      </w:r>
      <w:r w:rsidRPr="00CA3FCA">
        <w:rPr>
          <w:rFonts w:ascii="Times New Roman" w:hAnsi="Times New Roman"/>
          <w:color w:val="000000" w:themeColor="text1"/>
        </w:rPr>
        <w:t>1</w:t>
      </w:r>
      <w:r w:rsidRPr="00CA3FCA">
        <w:rPr>
          <w:rFonts w:ascii="Times New Roman" w:hAnsi="Times New Roman"/>
          <w:color w:val="000000" w:themeColor="text1"/>
        </w:rPr>
        <w:t>月</w:t>
      </w:r>
      <w:r w:rsidRPr="00CA3FCA">
        <w:rPr>
          <w:rFonts w:ascii="Times New Roman" w:hAnsi="Times New Roman"/>
          <w:color w:val="000000" w:themeColor="text1"/>
        </w:rPr>
        <w:t>15</w:t>
      </w:r>
      <w:r w:rsidRPr="00CA3FCA">
        <w:rPr>
          <w:rFonts w:ascii="Times New Roman" w:hAnsi="Times New Roman"/>
          <w:color w:val="000000" w:themeColor="text1"/>
        </w:rPr>
        <w:t>日函請宜蘭</w:t>
      </w:r>
      <w:r w:rsidRPr="00CA3FCA">
        <w:rPr>
          <w:rFonts w:ascii="Times New Roman" w:eastAsia="新細明體" w:hAnsi="Times New Roman"/>
          <w:color w:val="000000" w:themeColor="text1"/>
        </w:rPr>
        <w:t>、</w:t>
      </w:r>
      <w:r w:rsidRPr="00CA3FCA">
        <w:rPr>
          <w:rFonts w:ascii="Times New Roman" w:hAnsi="Times New Roman"/>
          <w:color w:val="000000" w:themeColor="text1"/>
        </w:rPr>
        <w:t>花蓮</w:t>
      </w:r>
      <w:r w:rsidRPr="00CA3FCA">
        <w:rPr>
          <w:rFonts w:ascii="Times New Roman" w:eastAsia="新細明體" w:hAnsi="Times New Roman"/>
          <w:color w:val="000000" w:themeColor="text1"/>
        </w:rPr>
        <w:t>、</w:t>
      </w:r>
      <w:proofErr w:type="gramStart"/>
      <w:r w:rsidRPr="00CA3FCA">
        <w:rPr>
          <w:rFonts w:ascii="Times New Roman" w:hAnsi="Times New Roman"/>
          <w:color w:val="000000" w:themeColor="text1"/>
        </w:rPr>
        <w:t>臺</w:t>
      </w:r>
      <w:proofErr w:type="gramEnd"/>
      <w:r w:rsidRPr="00CA3FCA">
        <w:rPr>
          <w:rFonts w:ascii="Times New Roman" w:hAnsi="Times New Roman"/>
          <w:color w:val="000000" w:themeColor="text1"/>
        </w:rPr>
        <w:t>東</w:t>
      </w:r>
      <w:r w:rsidRPr="00CA3FCA">
        <w:rPr>
          <w:rFonts w:ascii="Times New Roman" w:eastAsia="新細明體" w:hAnsi="Times New Roman"/>
          <w:color w:val="000000" w:themeColor="text1"/>
        </w:rPr>
        <w:t>、</w:t>
      </w:r>
      <w:r w:rsidRPr="00CA3FCA">
        <w:rPr>
          <w:rFonts w:ascii="Times New Roman" w:hAnsi="Times New Roman"/>
          <w:color w:val="000000" w:themeColor="text1"/>
        </w:rPr>
        <w:t>南投</w:t>
      </w:r>
      <w:r w:rsidRPr="00CA3FCA">
        <w:rPr>
          <w:rFonts w:ascii="Times New Roman" w:eastAsia="新細明體" w:hAnsi="Times New Roman"/>
          <w:color w:val="000000" w:themeColor="text1"/>
        </w:rPr>
        <w:t>、</w:t>
      </w:r>
      <w:r w:rsidRPr="00CA3FCA">
        <w:rPr>
          <w:rFonts w:ascii="Times New Roman" w:hAnsi="Times New Roman"/>
          <w:color w:val="000000" w:themeColor="text1"/>
        </w:rPr>
        <w:t>屏東縣等縣市政府於文到</w:t>
      </w:r>
      <w:r w:rsidRPr="00CA3FCA">
        <w:rPr>
          <w:rFonts w:ascii="Times New Roman" w:hAnsi="Times New Roman"/>
          <w:color w:val="000000" w:themeColor="text1"/>
        </w:rPr>
        <w:t>3</w:t>
      </w:r>
      <w:r w:rsidRPr="00CA3FCA">
        <w:rPr>
          <w:rFonts w:ascii="Times New Roman" w:hAnsi="Times New Roman"/>
          <w:color w:val="000000" w:themeColor="text1"/>
        </w:rPr>
        <w:t>個月內依管理辦法第</w:t>
      </w:r>
      <w:r w:rsidRPr="00CA3FCA">
        <w:rPr>
          <w:rFonts w:ascii="Times New Roman" w:hAnsi="Times New Roman"/>
          <w:color w:val="000000" w:themeColor="text1"/>
        </w:rPr>
        <w:t>21</w:t>
      </w:r>
      <w:r w:rsidRPr="00CA3FCA">
        <w:rPr>
          <w:rFonts w:ascii="Times New Roman" w:hAnsi="Times New Roman"/>
          <w:color w:val="000000" w:themeColor="text1"/>
        </w:rPr>
        <w:t>條規定，輔導所轄業者取得經營許可；未能如期完成者，則依管理辦法第</w:t>
      </w:r>
      <w:r w:rsidRPr="00CA3FCA">
        <w:rPr>
          <w:rFonts w:ascii="Times New Roman" w:hAnsi="Times New Roman"/>
          <w:color w:val="000000" w:themeColor="text1"/>
        </w:rPr>
        <w:t>18</w:t>
      </w:r>
      <w:r w:rsidRPr="00CA3FCA">
        <w:rPr>
          <w:rFonts w:ascii="Times New Roman" w:hAnsi="Times New Roman"/>
          <w:color w:val="000000" w:themeColor="text1"/>
        </w:rPr>
        <w:t>條規定，停止業者活動」。體育署約</w:t>
      </w:r>
      <w:proofErr w:type="gramStart"/>
      <w:r w:rsidRPr="00CA3FCA">
        <w:rPr>
          <w:rFonts w:ascii="Times New Roman" w:hAnsi="Times New Roman"/>
          <w:color w:val="000000" w:themeColor="text1"/>
        </w:rPr>
        <w:t>詢</w:t>
      </w:r>
      <w:proofErr w:type="gramEnd"/>
      <w:r w:rsidRPr="00CA3FCA">
        <w:rPr>
          <w:rFonts w:ascii="Times New Roman" w:hAnsi="Times New Roman"/>
          <w:color w:val="000000" w:themeColor="text1"/>
        </w:rPr>
        <w:t>資料亦認，「由於各地所面臨之個案問題內容各不相同，難以統一劃定從輔導辦法過渡至管理辦法之期程，為兼顧民眾參與、業者經營與地方政府管理等多方權利，預留予地方政府輔導業者逐一解決</w:t>
      </w:r>
      <w:r w:rsidRPr="00CA3FCA">
        <w:rPr>
          <w:rFonts w:ascii="Times New Roman" w:hAnsi="Times New Roman"/>
          <w:color w:val="000000" w:themeColor="text1"/>
        </w:rPr>
        <w:lastRenderedPageBreak/>
        <w:t>個案問題之彈性時間，以順利完成業者取得經營許可」云云。</w:t>
      </w:r>
    </w:p>
    <w:p w:rsidR="00BD7F16" w:rsidRPr="00CA3FCA" w:rsidRDefault="00BD7F16" w:rsidP="00CA3FCA">
      <w:pPr>
        <w:pStyle w:val="3"/>
        <w:kinsoku w:val="0"/>
        <w:rPr>
          <w:rFonts w:ascii="Times New Roman" w:hAnsi="Times New Roman"/>
          <w:color w:val="000000" w:themeColor="text1"/>
        </w:rPr>
      </w:pPr>
      <w:proofErr w:type="gramStart"/>
      <w:r w:rsidRPr="00CA3FCA">
        <w:rPr>
          <w:rFonts w:ascii="Times New Roman" w:hAnsi="Times New Roman"/>
          <w:color w:val="000000" w:themeColor="text1"/>
        </w:rPr>
        <w:t>究此議題</w:t>
      </w:r>
      <w:proofErr w:type="gramEnd"/>
      <w:r w:rsidRPr="00CA3FCA">
        <w:rPr>
          <w:rFonts w:ascii="Times New Roman" w:hAnsi="Times New Roman"/>
          <w:color w:val="000000" w:themeColor="text1"/>
        </w:rPr>
        <w:t>，</w:t>
      </w:r>
      <w:r w:rsidR="00D81362" w:rsidRPr="00CA3FCA">
        <w:rPr>
          <w:rFonts w:ascii="Times New Roman" w:hAnsi="Times New Roman"/>
          <w:color w:val="000000" w:themeColor="text1"/>
        </w:rPr>
        <w:t>2</w:t>
      </w:r>
      <w:r w:rsidR="00D81362" w:rsidRPr="00CA3FCA">
        <w:rPr>
          <w:rFonts w:ascii="Times New Roman" w:hAnsi="Times New Roman"/>
          <w:color w:val="000000" w:themeColor="text1"/>
        </w:rPr>
        <w:t>家無動力飛行傘業者於本院履勘時表示略以</w:t>
      </w:r>
      <w:r w:rsidRPr="00CA3FCA">
        <w:rPr>
          <w:rFonts w:ascii="Times New Roman" w:hAnsi="Times New Roman"/>
          <w:color w:val="000000" w:themeColor="text1"/>
        </w:rPr>
        <w:t>，「花蓮意外事故發生後全面停業，難以維持生計」、「如同騎車發生車禍，但不會發生意外就不發駕照。我們已苦等一年，目前業者加教練計</w:t>
      </w:r>
      <w:r w:rsidRPr="00CA3FCA">
        <w:rPr>
          <w:rFonts w:ascii="Times New Roman" w:hAnsi="Times New Roman"/>
          <w:color w:val="000000" w:themeColor="text1"/>
        </w:rPr>
        <w:t>100</w:t>
      </w:r>
      <w:r w:rsidRPr="00CA3FCA">
        <w:rPr>
          <w:rFonts w:ascii="Times New Roman" w:hAnsi="Times New Roman"/>
          <w:color w:val="000000" w:themeColor="text1"/>
        </w:rPr>
        <w:t>多人無收入，磯崎意外事件讓飛行傘業者深受其害」。基上，業者認為不該因意外事件發生即全面禁止，又各地方政府輔導業者所遭遇困難包羅萬象，所涉問題繁雜，且已存在多年未解，遑論地方政府</w:t>
      </w:r>
      <w:r w:rsidR="002B2B56" w:rsidRPr="00CA3FCA">
        <w:rPr>
          <w:rFonts w:ascii="Times New Roman" w:hAnsi="Times New Roman"/>
          <w:color w:val="000000" w:themeColor="text1"/>
        </w:rPr>
        <w:t>得以</w:t>
      </w:r>
      <w:proofErr w:type="gramStart"/>
      <w:r w:rsidR="002B2B56" w:rsidRPr="00CA3FCA">
        <w:rPr>
          <w:rFonts w:ascii="Times New Roman" w:hAnsi="Times New Roman"/>
          <w:color w:val="000000" w:themeColor="text1"/>
        </w:rPr>
        <w:t>一</w:t>
      </w:r>
      <w:proofErr w:type="gramEnd"/>
      <w:r w:rsidR="002B2B56" w:rsidRPr="00CA3FCA">
        <w:rPr>
          <w:rFonts w:ascii="Times New Roman" w:hAnsi="Times New Roman"/>
          <w:color w:val="000000" w:themeColor="text1"/>
        </w:rPr>
        <w:t>已</w:t>
      </w:r>
      <w:proofErr w:type="gramStart"/>
      <w:r w:rsidR="002B2B56" w:rsidRPr="00CA3FCA">
        <w:rPr>
          <w:rFonts w:ascii="Times New Roman" w:hAnsi="Times New Roman"/>
          <w:color w:val="000000" w:themeColor="text1"/>
        </w:rPr>
        <w:t>之力依體</w:t>
      </w:r>
      <w:proofErr w:type="gramEnd"/>
      <w:r w:rsidR="002B2B56" w:rsidRPr="00CA3FCA">
        <w:rPr>
          <w:rFonts w:ascii="Times New Roman" w:hAnsi="Times New Roman"/>
          <w:color w:val="000000" w:themeColor="text1"/>
        </w:rPr>
        <w:t>育署要求於</w:t>
      </w:r>
      <w:r w:rsidR="002B2B56" w:rsidRPr="00CA3FCA">
        <w:rPr>
          <w:rFonts w:ascii="Times New Roman" w:hAnsi="Times New Roman"/>
          <w:color w:val="000000" w:themeColor="text1"/>
        </w:rPr>
        <w:t>3</w:t>
      </w:r>
      <w:r w:rsidR="002B2B56" w:rsidRPr="00CA3FCA">
        <w:rPr>
          <w:rFonts w:ascii="Times New Roman" w:hAnsi="Times New Roman"/>
          <w:color w:val="000000" w:themeColor="text1"/>
        </w:rPr>
        <w:t>個月內輔導業者取得經營許可，地方政府又如何以單薄之力進行跨部會協調</w:t>
      </w:r>
      <w:r w:rsidRPr="00CA3FCA">
        <w:rPr>
          <w:rFonts w:ascii="Times New Roman" w:hAnsi="Times New Roman"/>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本院將飛行運動法令規範、訪視機制調整、主管機關督導作為</w:t>
      </w:r>
      <w:proofErr w:type="gramStart"/>
      <w:r w:rsidRPr="00CA3FCA">
        <w:rPr>
          <w:rFonts w:ascii="Times New Roman" w:hAnsi="Times New Roman"/>
          <w:color w:val="000000" w:themeColor="text1"/>
        </w:rPr>
        <w:t>等彙整詳</w:t>
      </w:r>
      <w:proofErr w:type="gramEnd"/>
      <w:r w:rsidRPr="00CA3FCA">
        <w:rPr>
          <w:rFonts w:ascii="Times New Roman" w:hAnsi="Times New Roman"/>
          <w:color w:val="000000" w:themeColor="text1"/>
        </w:rPr>
        <w:t>下表。</w:t>
      </w:r>
    </w:p>
    <w:p w:rsidR="00BD7F16" w:rsidRPr="00CA3FCA" w:rsidRDefault="00BD7F16" w:rsidP="00CA3FCA">
      <w:pPr>
        <w:pStyle w:val="a3"/>
        <w:ind w:left="480" w:hanging="480"/>
        <w:jc w:val="center"/>
        <w:rPr>
          <w:rFonts w:ascii="Times New Roman" w:hAnsi="Times New Roman"/>
          <w:color w:val="000000" w:themeColor="text1"/>
        </w:rPr>
      </w:pPr>
      <w:r w:rsidRPr="00CA3FCA">
        <w:rPr>
          <w:rFonts w:ascii="Times New Roman" w:hAnsi="Times New Roman"/>
          <w:color w:val="000000" w:themeColor="text1"/>
        </w:rPr>
        <w:t>飛行運動法令規範、訪視機制暨體育署相關督導作為一覽表</w:t>
      </w:r>
    </w:p>
    <w:tbl>
      <w:tblPr>
        <w:tblStyle w:val="af6"/>
        <w:tblW w:w="10065" w:type="dxa"/>
        <w:jc w:val="center"/>
        <w:tblLook w:val="04A0" w:firstRow="1" w:lastRow="0" w:firstColumn="1" w:lastColumn="0" w:noHBand="0" w:noVBand="1"/>
      </w:tblPr>
      <w:tblGrid>
        <w:gridCol w:w="1135"/>
        <w:gridCol w:w="1979"/>
        <w:gridCol w:w="6951"/>
      </w:tblGrid>
      <w:tr w:rsidR="00D16FFE" w:rsidRPr="00CA3FCA" w:rsidTr="00E92531">
        <w:trPr>
          <w:tblHeader/>
          <w:jc w:val="center"/>
        </w:trPr>
        <w:tc>
          <w:tcPr>
            <w:tcW w:w="1135"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項目</w:t>
            </w:r>
          </w:p>
        </w:tc>
        <w:tc>
          <w:tcPr>
            <w:tcW w:w="1979"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時間</w:t>
            </w:r>
          </w:p>
        </w:tc>
        <w:tc>
          <w:tcPr>
            <w:tcW w:w="6951"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相關內容</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中央法令規範</w:t>
            </w: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93</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「飛行運動安全</w:t>
            </w:r>
            <w:r w:rsidRPr="00CA3FCA">
              <w:rPr>
                <w:rFonts w:ascii="Times New Roman" w:hAnsi="Times New Roman"/>
                <w:b/>
                <w:color w:val="000000" w:themeColor="text1"/>
                <w:sz w:val="28"/>
              </w:rPr>
              <w:t>注意事項</w:t>
            </w:r>
            <w:r w:rsidRPr="00CA3FCA">
              <w:rPr>
                <w:rFonts w:ascii="Times New Roman" w:hAnsi="Times New Roman"/>
                <w:color w:val="000000" w:themeColor="text1"/>
                <w:sz w:val="28"/>
              </w:rPr>
              <w:t>」【</w:t>
            </w:r>
            <w:r w:rsidRPr="00CA3FCA">
              <w:rPr>
                <w:rFonts w:ascii="Times New Roman" w:hAnsi="Times New Roman"/>
                <w:color w:val="000000" w:themeColor="text1"/>
                <w:sz w:val="28"/>
              </w:rPr>
              <w:t>105.11.3</w:t>
            </w:r>
            <w:r w:rsidRPr="00CA3FCA">
              <w:rPr>
                <w:rFonts w:ascii="Times New Roman" w:hAnsi="Times New Roman"/>
                <w:color w:val="000000" w:themeColor="text1"/>
                <w:sz w:val="28"/>
              </w:rPr>
              <w:t>廢止】</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103.12.5</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「無動力飛行運動業</w:t>
            </w:r>
            <w:r w:rsidRPr="00CA3FCA">
              <w:rPr>
                <w:rFonts w:ascii="Times New Roman" w:hAnsi="Times New Roman"/>
                <w:b/>
                <w:color w:val="000000" w:themeColor="text1"/>
                <w:sz w:val="28"/>
              </w:rPr>
              <w:t>輔導辦法</w:t>
            </w:r>
            <w:r w:rsidRPr="00CA3FCA">
              <w:rPr>
                <w:rFonts w:ascii="Times New Roman" w:hAnsi="Times New Roman"/>
                <w:color w:val="000000" w:themeColor="text1"/>
                <w:sz w:val="28"/>
              </w:rPr>
              <w:t>」【</w:t>
            </w:r>
            <w:r w:rsidRPr="00CA3FCA">
              <w:rPr>
                <w:rFonts w:ascii="Times New Roman" w:hAnsi="Times New Roman"/>
                <w:color w:val="000000" w:themeColor="text1"/>
                <w:sz w:val="28"/>
              </w:rPr>
              <w:t>111.11.4</w:t>
            </w:r>
            <w:r w:rsidRPr="00CA3FCA">
              <w:rPr>
                <w:rFonts w:ascii="Times New Roman" w:hAnsi="Times New Roman"/>
                <w:color w:val="000000" w:themeColor="text1"/>
                <w:sz w:val="28"/>
              </w:rPr>
              <w:t>廢止】</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111.10.20</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「無動力飛行運動及其經營</w:t>
            </w:r>
            <w:r w:rsidRPr="00CA3FCA">
              <w:rPr>
                <w:rFonts w:ascii="Times New Roman" w:hAnsi="Times New Roman"/>
                <w:b/>
                <w:color w:val="000000" w:themeColor="text1"/>
                <w:sz w:val="28"/>
              </w:rPr>
              <w:t>管理辦法</w:t>
            </w:r>
            <w:r w:rsidRPr="00CA3FCA">
              <w:rPr>
                <w:rFonts w:ascii="Times New Roman" w:hAnsi="Times New Roman"/>
                <w:color w:val="000000" w:themeColor="text1"/>
                <w:sz w:val="28"/>
              </w:rPr>
              <w:t>」</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訪視機制調整</w:t>
            </w: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107-111</w:t>
            </w:r>
            <w:r w:rsidRPr="00CA3FCA">
              <w:rPr>
                <w:rFonts w:ascii="Times New Roman" w:hAnsi="Times New Roman"/>
                <w:color w:val="000000" w:themeColor="text1"/>
                <w:sz w:val="28"/>
              </w:rPr>
              <w:t>中央</w:t>
            </w:r>
            <w:r w:rsidRPr="00CA3FCA">
              <w:rPr>
                <w:rFonts w:ascii="Times New Roman" w:hAnsi="Times New Roman"/>
                <w:b/>
                <w:color w:val="000000" w:themeColor="text1"/>
                <w:sz w:val="28"/>
              </w:rPr>
              <w:t>主動</w:t>
            </w:r>
            <w:r w:rsidRPr="00CA3FCA">
              <w:rPr>
                <w:rFonts w:ascii="Times New Roman" w:hAnsi="Times New Roman"/>
                <w:color w:val="000000" w:themeColor="text1"/>
                <w:sz w:val="28"/>
              </w:rPr>
              <w:t>查核</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除以會議形式邀請各業者與地方政府，共同檢視現況及應強化</w:t>
            </w:r>
            <w:proofErr w:type="gramStart"/>
            <w:r w:rsidRPr="00CA3FCA">
              <w:rPr>
                <w:rFonts w:ascii="Times New Roman" w:hAnsi="Times New Roman"/>
                <w:color w:val="000000" w:themeColor="text1"/>
                <w:sz w:val="28"/>
              </w:rPr>
              <w:t>改進處外</w:t>
            </w:r>
            <w:proofErr w:type="gramEnd"/>
            <w:r w:rsidRPr="00CA3FCA">
              <w:rPr>
                <w:rFonts w:ascii="Times New Roman" w:hAnsi="Times New Roman"/>
                <w:color w:val="000000" w:themeColor="text1"/>
                <w:sz w:val="28"/>
              </w:rPr>
              <w:t>，相關紀錄亦提供各地方政府做為管理業者之依據。</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112</w:t>
            </w:r>
            <w:r w:rsidRPr="00CA3FCA">
              <w:rPr>
                <w:rFonts w:ascii="Times New Roman" w:hAnsi="Times New Roman"/>
                <w:color w:val="000000" w:themeColor="text1"/>
                <w:sz w:val="28"/>
              </w:rPr>
              <w:t>中央</w:t>
            </w:r>
            <w:r w:rsidRPr="00CA3FCA">
              <w:rPr>
                <w:rFonts w:ascii="Times New Roman" w:hAnsi="Times New Roman"/>
                <w:b/>
                <w:color w:val="000000" w:themeColor="text1"/>
                <w:sz w:val="28"/>
              </w:rPr>
              <w:t>協助</w:t>
            </w:r>
            <w:r w:rsidRPr="00CA3FCA">
              <w:rPr>
                <w:rFonts w:ascii="Times New Roman" w:hAnsi="Times New Roman"/>
                <w:color w:val="000000" w:themeColor="text1"/>
                <w:sz w:val="28"/>
              </w:rPr>
              <w:t>地方查核</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鑒於管理辦法於</w:t>
            </w:r>
            <w:r w:rsidRPr="00CA3FCA">
              <w:rPr>
                <w:rFonts w:ascii="Times New Roman" w:hAnsi="Times New Roman"/>
                <w:color w:val="000000" w:themeColor="text1"/>
                <w:sz w:val="28"/>
              </w:rPr>
              <w:t>111</w:t>
            </w:r>
            <w:r w:rsidRPr="00CA3FCA">
              <w:rPr>
                <w:rFonts w:ascii="Times New Roman" w:hAnsi="Times New Roman"/>
                <w:color w:val="000000" w:themeColor="text1"/>
                <w:sz w:val="28"/>
              </w:rPr>
              <w:t>年</w:t>
            </w:r>
            <w:r w:rsidRPr="00CA3FCA">
              <w:rPr>
                <w:rFonts w:ascii="Times New Roman" w:hAnsi="Times New Roman"/>
                <w:color w:val="000000" w:themeColor="text1"/>
                <w:sz w:val="28"/>
              </w:rPr>
              <w:t>10</w:t>
            </w:r>
            <w:r w:rsidRPr="00CA3FCA">
              <w:rPr>
                <w:rFonts w:ascii="Times New Roman" w:hAnsi="Times New Roman"/>
                <w:color w:val="000000" w:themeColor="text1"/>
                <w:sz w:val="28"/>
              </w:rPr>
              <w:t>月</w:t>
            </w:r>
            <w:r w:rsidRPr="00CA3FCA">
              <w:rPr>
                <w:rFonts w:ascii="Times New Roman" w:hAnsi="Times New Roman"/>
                <w:color w:val="000000" w:themeColor="text1"/>
                <w:sz w:val="28"/>
              </w:rPr>
              <w:t>20</w:t>
            </w:r>
            <w:r w:rsidRPr="00CA3FCA">
              <w:rPr>
                <w:rFonts w:ascii="Times New Roman" w:hAnsi="Times New Roman"/>
                <w:color w:val="000000" w:themeColor="text1"/>
                <w:sz w:val="28"/>
              </w:rPr>
              <w:t>日</w:t>
            </w:r>
            <w:r w:rsidR="00587E6A" w:rsidRPr="00CA3FCA">
              <w:rPr>
                <w:rFonts w:ascii="Times New Roman" w:hAnsi="Times New Roman"/>
                <w:color w:val="000000" w:themeColor="text1"/>
                <w:sz w:val="28"/>
              </w:rPr>
              <w:t>發布</w:t>
            </w:r>
            <w:r w:rsidRPr="00CA3FCA">
              <w:rPr>
                <w:rFonts w:ascii="Times New Roman" w:hAnsi="Times New Roman"/>
                <w:color w:val="000000" w:themeColor="text1"/>
                <w:sz w:val="28"/>
              </w:rPr>
              <w:t>施行，</w:t>
            </w:r>
            <w:proofErr w:type="gramStart"/>
            <w:r w:rsidRPr="00CA3FCA">
              <w:rPr>
                <w:rFonts w:ascii="Times New Roman" w:hAnsi="Times New Roman"/>
                <w:color w:val="000000" w:themeColor="text1"/>
                <w:sz w:val="28"/>
              </w:rPr>
              <w:t>爰</w:t>
            </w:r>
            <w:proofErr w:type="gramEnd"/>
            <w:r w:rsidRPr="00CA3FCA">
              <w:rPr>
                <w:rFonts w:ascii="Times New Roman" w:hAnsi="Times New Roman"/>
                <w:color w:val="000000" w:themeColor="text1"/>
                <w:sz w:val="28"/>
              </w:rPr>
              <w:t>112</w:t>
            </w:r>
            <w:r w:rsidRPr="00CA3FCA">
              <w:rPr>
                <w:rFonts w:ascii="Times New Roman" w:hAnsi="Times New Roman"/>
                <w:color w:val="000000" w:themeColor="text1"/>
                <w:sz w:val="28"/>
              </w:rPr>
              <w:t>年查核，係協助地方政府掌握飛行運動之安全要項，以利其輔導各業者順利取得經營許可。</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113</w:t>
            </w:r>
            <w:r w:rsidRPr="00CA3FCA">
              <w:rPr>
                <w:rFonts w:ascii="Times New Roman" w:hAnsi="Times New Roman"/>
                <w:b/>
                <w:color w:val="000000" w:themeColor="text1"/>
                <w:sz w:val="28"/>
              </w:rPr>
              <w:t>地方政府主政</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體育活動屬地方政府自治事項，為利地方政府以飛行運動活動管理主體承擔相關管理權責，</w:t>
            </w:r>
            <w:r w:rsidRPr="00CA3FCA">
              <w:rPr>
                <w:rFonts w:ascii="Times New Roman" w:hAnsi="Times New Roman"/>
                <w:color w:val="000000" w:themeColor="text1"/>
                <w:sz w:val="28"/>
              </w:rPr>
              <w:t>113</w:t>
            </w:r>
            <w:r w:rsidRPr="00CA3FCA">
              <w:rPr>
                <w:rFonts w:ascii="Times New Roman" w:hAnsi="Times New Roman"/>
                <w:color w:val="000000" w:themeColor="text1"/>
                <w:sz w:val="28"/>
              </w:rPr>
              <w:t>年訪視查核作業，則由地方政府主政，依土地、空</w:t>
            </w:r>
            <w:proofErr w:type="gramStart"/>
            <w:r w:rsidRPr="00CA3FCA">
              <w:rPr>
                <w:rFonts w:ascii="Times New Roman" w:hAnsi="Times New Roman"/>
                <w:color w:val="000000" w:themeColor="text1"/>
                <w:sz w:val="28"/>
              </w:rPr>
              <w:t>域等現地</w:t>
            </w:r>
            <w:proofErr w:type="gramEnd"/>
            <w:r w:rsidRPr="00CA3FCA">
              <w:rPr>
                <w:rFonts w:ascii="Times New Roman" w:hAnsi="Times New Roman"/>
                <w:color w:val="000000" w:themeColor="text1"/>
                <w:sz w:val="28"/>
              </w:rPr>
              <w:t>需求，會同府內相關主管機關，或會同地方消費者保護官共同辦理，並聘請相關專家學者及邀請體育署共同參與。</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lastRenderedPageBreak/>
              <w:t>112</w:t>
            </w:r>
            <w:r w:rsidRPr="00CA3FCA">
              <w:rPr>
                <w:rFonts w:ascii="Times New Roman" w:hAnsi="Times New Roman"/>
                <w:color w:val="000000" w:themeColor="text1"/>
                <w:sz w:val="28"/>
              </w:rPr>
              <w:t>年體育署督導飛行運動</w:t>
            </w: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112.1</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函請各地方政府提供業者名單，同時如果轄內有飛行運動場域，請地方政府回復規劃相關輔導補行申請之期程，及擬定的消保查核計畫。</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112.5</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與地方政府及業者召開會議</w:t>
            </w:r>
            <w:proofErr w:type="gramStart"/>
            <w:r w:rsidRPr="00CA3FCA">
              <w:rPr>
                <w:rFonts w:ascii="Times New Roman" w:hAnsi="Times New Roman"/>
                <w:color w:val="000000" w:themeColor="text1"/>
                <w:sz w:val="28"/>
              </w:rPr>
              <w:t>研</w:t>
            </w:r>
            <w:proofErr w:type="gramEnd"/>
            <w:r w:rsidRPr="00CA3FCA">
              <w:rPr>
                <w:rFonts w:ascii="Times New Roman" w:hAnsi="Times New Roman"/>
                <w:color w:val="000000" w:themeColor="text1"/>
                <w:sz w:val="28"/>
              </w:rPr>
              <w:t>商，分別提供業者與地方政府申請計畫書樣本，及審查流程建議，以利飛行運動業者與地方政府辦理許可申請作業。</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112.7-9</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會同各縣市體育及消保單位，前往全</w:t>
            </w:r>
            <w:proofErr w:type="gramStart"/>
            <w:r w:rsidRPr="00CA3FCA">
              <w:rPr>
                <w:rFonts w:ascii="Times New Roman" w:hAnsi="Times New Roman"/>
                <w:color w:val="000000" w:themeColor="text1"/>
                <w:sz w:val="28"/>
              </w:rPr>
              <w:t>臺</w:t>
            </w:r>
            <w:proofErr w:type="gramEnd"/>
            <w:r w:rsidRPr="00CA3FCA">
              <w:rPr>
                <w:rFonts w:ascii="Times New Roman" w:hAnsi="Times New Roman"/>
                <w:color w:val="000000" w:themeColor="text1"/>
                <w:sz w:val="28"/>
              </w:rPr>
              <w:t>各經營場地，了解現況並進行查核，除現場輔導外，查核結果後續已交由地方政府作為輔導業者改善之依據。</w:t>
            </w:r>
          </w:p>
        </w:tc>
      </w:tr>
      <w:tr w:rsidR="00D16FFE" w:rsidRPr="00CA3FCA" w:rsidTr="00E17674">
        <w:trPr>
          <w:jc w:val="center"/>
        </w:trPr>
        <w:tc>
          <w:tcPr>
            <w:tcW w:w="1135"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意外</w:t>
            </w:r>
          </w:p>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事故</w:t>
            </w:r>
          </w:p>
        </w:tc>
        <w:tc>
          <w:tcPr>
            <w:tcW w:w="1979"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szCs w:val="32"/>
              </w:rPr>
              <w:t>112.11.19</w:t>
            </w:r>
          </w:p>
        </w:tc>
        <w:tc>
          <w:tcPr>
            <w:tcW w:w="6951"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szCs w:val="32"/>
              </w:rPr>
              <w:t>花蓮縣豐濱鄉磯崎海岸發生女子搭乘無</w:t>
            </w:r>
            <w:r w:rsidRPr="00CA3FCA">
              <w:rPr>
                <w:rFonts w:ascii="Times New Roman" w:hAnsi="Times New Roman"/>
                <w:color w:val="000000" w:themeColor="text1"/>
                <w:sz w:val="28"/>
              </w:rPr>
              <w:t>動力飛行傘自高空墜落身亡之事故。</w:t>
            </w:r>
          </w:p>
        </w:tc>
      </w:tr>
      <w:tr w:rsidR="00D16FFE" w:rsidRPr="00CA3FCA" w:rsidTr="00E17674">
        <w:trPr>
          <w:jc w:val="center"/>
        </w:trPr>
        <w:tc>
          <w:tcPr>
            <w:tcW w:w="1135" w:type="dxa"/>
            <w:vAlign w:val="center"/>
          </w:tcPr>
          <w:p w:rsidR="00D706E3"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輔導</w:t>
            </w:r>
          </w:p>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業者</w:t>
            </w: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113.1.15</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proofErr w:type="gramStart"/>
            <w:r w:rsidRPr="00CA3FCA">
              <w:rPr>
                <w:rFonts w:ascii="Times New Roman" w:hAnsi="Times New Roman"/>
                <w:color w:val="000000" w:themeColor="text1"/>
                <w:sz w:val="28"/>
              </w:rPr>
              <w:t>體育署函請</w:t>
            </w:r>
            <w:proofErr w:type="gramEnd"/>
            <w:r w:rsidRPr="00CA3FCA">
              <w:rPr>
                <w:rFonts w:ascii="Times New Roman" w:hAnsi="Times New Roman"/>
                <w:color w:val="000000" w:themeColor="text1"/>
                <w:sz w:val="28"/>
              </w:rPr>
              <w:t>宜蘭</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花蓮</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臺東</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南投</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屏東縣等縣政府於文到</w:t>
            </w:r>
            <w:r w:rsidRPr="00CA3FCA">
              <w:rPr>
                <w:rFonts w:ascii="Times New Roman" w:hAnsi="Times New Roman"/>
                <w:color w:val="000000" w:themeColor="text1"/>
                <w:sz w:val="28"/>
              </w:rPr>
              <w:t>3</w:t>
            </w:r>
            <w:r w:rsidRPr="00CA3FCA">
              <w:rPr>
                <w:rFonts w:ascii="Times New Roman" w:hAnsi="Times New Roman"/>
                <w:color w:val="000000" w:themeColor="text1"/>
                <w:sz w:val="28"/>
              </w:rPr>
              <w:t>個月內依管理辦法第</w:t>
            </w:r>
            <w:r w:rsidRPr="00CA3FCA">
              <w:rPr>
                <w:rFonts w:ascii="Times New Roman" w:hAnsi="Times New Roman"/>
                <w:color w:val="000000" w:themeColor="text1"/>
                <w:sz w:val="28"/>
              </w:rPr>
              <w:t>21</w:t>
            </w:r>
            <w:r w:rsidRPr="00CA3FCA">
              <w:rPr>
                <w:rFonts w:ascii="Times New Roman" w:hAnsi="Times New Roman"/>
                <w:color w:val="000000" w:themeColor="text1"/>
                <w:sz w:val="28"/>
              </w:rPr>
              <w:t>條規定，輔導所轄業者取得經營許可；</w:t>
            </w:r>
            <w:r w:rsidRPr="00CA3FCA">
              <w:rPr>
                <w:rFonts w:ascii="Times New Roman" w:hAnsi="Times New Roman"/>
                <w:b/>
                <w:color w:val="000000" w:themeColor="text1"/>
                <w:sz w:val="28"/>
              </w:rPr>
              <w:t>未能如期完成者，則請依管理辦法第</w:t>
            </w:r>
            <w:r w:rsidRPr="00CA3FCA">
              <w:rPr>
                <w:rFonts w:ascii="Times New Roman" w:hAnsi="Times New Roman"/>
                <w:b/>
                <w:color w:val="000000" w:themeColor="text1"/>
                <w:sz w:val="28"/>
              </w:rPr>
              <w:t>18</w:t>
            </w:r>
            <w:r w:rsidRPr="00CA3FCA">
              <w:rPr>
                <w:rFonts w:ascii="Times New Roman" w:hAnsi="Times New Roman"/>
                <w:b/>
                <w:color w:val="000000" w:themeColor="text1"/>
                <w:sz w:val="28"/>
              </w:rPr>
              <w:t>條規定，停止業者活動</w:t>
            </w:r>
            <w:r w:rsidRPr="00CA3FCA">
              <w:rPr>
                <w:rFonts w:ascii="Times New Roman" w:hAnsi="Times New Roman"/>
                <w:color w:val="000000" w:themeColor="text1"/>
                <w:sz w:val="28"/>
              </w:rPr>
              <w:t>。</w:t>
            </w:r>
          </w:p>
        </w:tc>
      </w:tr>
    </w:tbl>
    <w:p w:rsidR="00BD7F16" w:rsidRPr="008E47FD" w:rsidRDefault="00BD7F16" w:rsidP="008E47FD">
      <w:pPr>
        <w:pStyle w:val="0"/>
        <w:spacing w:line="0" w:lineRule="atLeast"/>
        <w:ind w:leftChars="0" w:left="0"/>
        <w:jc w:val="right"/>
        <w:rPr>
          <w:rFonts w:ascii="Times New Roman"/>
          <w:color w:val="000000" w:themeColor="text1"/>
          <w:sz w:val="24"/>
          <w:szCs w:val="24"/>
        </w:rPr>
      </w:pPr>
      <w:r w:rsidRPr="008E47FD">
        <w:rPr>
          <w:rFonts w:ascii="Times New Roman"/>
          <w:color w:val="000000" w:themeColor="text1"/>
          <w:sz w:val="24"/>
          <w:szCs w:val="24"/>
        </w:rPr>
        <w:t>資料來源：教育部、體育署查復資料，本院</w:t>
      </w:r>
      <w:proofErr w:type="gramStart"/>
      <w:r w:rsidRPr="008E47FD">
        <w:rPr>
          <w:rFonts w:ascii="Times New Roman"/>
          <w:color w:val="000000" w:themeColor="text1"/>
          <w:sz w:val="24"/>
          <w:szCs w:val="24"/>
        </w:rPr>
        <w:t>自行彙製</w:t>
      </w:r>
      <w:proofErr w:type="gramEnd"/>
      <w:r w:rsidRPr="008E47FD">
        <w:rPr>
          <w:rFonts w:ascii="Times New Roman"/>
          <w:color w:val="000000" w:themeColor="text1"/>
          <w:sz w:val="24"/>
          <w:szCs w:val="24"/>
        </w:rPr>
        <w:t>。</w:t>
      </w:r>
    </w:p>
    <w:p w:rsidR="00031D61" w:rsidRDefault="00031D61" w:rsidP="00CA3FCA">
      <w:pPr>
        <w:pStyle w:val="10"/>
        <w:kinsoku w:val="0"/>
        <w:ind w:left="680" w:firstLine="680"/>
        <w:rPr>
          <w:rFonts w:ascii="Times New Roman"/>
          <w:bCs/>
          <w:color w:val="000000" w:themeColor="text1"/>
          <w:szCs w:val="48"/>
        </w:rPr>
      </w:pPr>
      <w:bookmarkStart w:id="193" w:name="_Toc524902730"/>
      <w:bookmarkEnd w:id="35"/>
      <w:bookmarkEnd w:id="36"/>
      <w:bookmarkEnd w:id="37"/>
      <w:bookmarkEnd w:id="38"/>
      <w:bookmarkEnd w:id="39"/>
      <w:bookmarkEnd w:id="40"/>
    </w:p>
    <w:p w:rsidR="004C1C49" w:rsidRPr="00CA3FCA" w:rsidRDefault="000512D1" w:rsidP="00CA3FCA">
      <w:pPr>
        <w:pStyle w:val="10"/>
        <w:kinsoku w:val="0"/>
        <w:ind w:left="680" w:firstLine="680"/>
        <w:rPr>
          <w:rFonts w:ascii="Times New Roman"/>
          <w:bCs/>
          <w:color w:val="000000" w:themeColor="text1"/>
          <w:szCs w:val="48"/>
        </w:rPr>
      </w:pPr>
      <w:r w:rsidRPr="00CA3FCA">
        <w:rPr>
          <w:rFonts w:ascii="Times New Roman"/>
          <w:bCs/>
          <w:color w:val="000000" w:themeColor="text1"/>
          <w:szCs w:val="48"/>
        </w:rPr>
        <w:t>綜上所述，</w:t>
      </w:r>
      <w:r w:rsidR="00773614" w:rsidRPr="00CA3FCA">
        <w:rPr>
          <w:rFonts w:ascii="Times New Roman"/>
          <w:color w:val="000000" w:themeColor="text1"/>
        </w:rPr>
        <w:t>我國無動力飛行傘運動乃依據管理辦法相關規定辦理，期藉此提升是類運動安全性、保障參與者之權益；惟查，我國無動力飛行傘業者均未依規定申請許可，非法經營行之有年，且教育部查復本院資料與</w:t>
      </w:r>
      <w:r w:rsidR="00D31E74" w:rsidRPr="00CA3FCA">
        <w:rPr>
          <w:rFonts w:ascii="Times New Roman"/>
          <w:color w:val="000000" w:themeColor="text1"/>
        </w:rPr>
        <w:t>體育署</w:t>
      </w:r>
      <w:r w:rsidR="00773614" w:rsidRPr="00CA3FCA">
        <w:rPr>
          <w:rFonts w:ascii="Times New Roman"/>
          <w:color w:val="000000" w:themeColor="text1"/>
        </w:rPr>
        <w:t>107</w:t>
      </w:r>
      <w:r w:rsidR="00773614" w:rsidRPr="00CA3FCA">
        <w:rPr>
          <w:rFonts w:ascii="Times New Roman"/>
          <w:color w:val="000000" w:themeColor="text1"/>
        </w:rPr>
        <w:t>年至</w:t>
      </w:r>
      <w:r w:rsidR="00773614" w:rsidRPr="00CA3FCA">
        <w:rPr>
          <w:rFonts w:ascii="Times New Roman"/>
          <w:color w:val="000000" w:themeColor="text1"/>
        </w:rPr>
        <w:t>112</w:t>
      </w:r>
      <w:r w:rsidR="00773614" w:rsidRPr="00CA3FCA">
        <w:rPr>
          <w:rFonts w:ascii="Times New Roman"/>
          <w:color w:val="000000" w:themeColor="text1"/>
        </w:rPr>
        <w:t>年實地訪視結果迥然不同，「有營業」卻</w:t>
      </w:r>
      <w:r w:rsidR="0064187F" w:rsidRPr="00CA3FCA">
        <w:rPr>
          <w:rFonts w:ascii="Times New Roman"/>
          <w:color w:val="000000" w:themeColor="text1"/>
        </w:rPr>
        <w:t>記</w:t>
      </w:r>
      <w:r w:rsidR="00773614" w:rsidRPr="00CA3FCA">
        <w:rPr>
          <w:rFonts w:ascii="Times New Roman"/>
          <w:color w:val="000000" w:themeColor="text1"/>
        </w:rPr>
        <w:t>錄為「未營業」等情，甚迨至意外發生與本院</w:t>
      </w:r>
      <w:r w:rsidR="0064187F" w:rsidRPr="00CA3FCA">
        <w:rPr>
          <w:rFonts w:ascii="Times New Roman"/>
          <w:color w:val="000000" w:themeColor="text1"/>
        </w:rPr>
        <w:t>調查</w:t>
      </w:r>
      <w:r w:rsidR="00773614" w:rsidRPr="00CA3FCA">
        <w:rPr>
          <w:rFonts w:ascii="Times New Roman"/>
          <w:color w:val="000000" w:themeColor="text1"/>
        </w:rPr>
        <w:t>後，始函請地方政府輔導業者取得經營許可，上開情事均證該署未切實督導、訪視流於形式，洵難脫執行不力之責，體育署容忍此情助長而不思解決，核有違失</w:t>
      </w:r>
      <w:r w:rsidRPr="00CA3FCA">
        <w:rPr>
          <w:rFonts w:ascii="Times New Roman"/>
          <w:color w:val="000000" w:themeColor="text1"/>
        </w:rPr>
        <w:t>，爰依</w:t>
      </w:r>
      <w:r w:rsidR="001B48EB" w:rsidRPr="00CA3FCA">
        <w:rPr>
          <w:rFonts w:ascii="Times New Roman"/>
          <w:color w:val="000000" w:themeColor="text1"/>
        </w:rPr>
        <w:t>憲法第</w:t>
      </w:r>
      <w:r w:rsidR="001B48EB" w:rsidRPr="00CA3FCA">
        <w:rPr>
          <w:rFonts w:ascii="Times New Roman"/>
          <w:color w:val="000000" w:themeColor="text1"/>
        </w:rPr>
        <w:t>97</w:t>
      </w:r>
      <w:r w:rsidR="001B48EB" w:rsidRPr="00CA3FCA">
        <w:rPr>
          <w:rFonts w:ascii="Times New Roman"/>
          <w:color w:val="000000" w:themeColor="text1"/>
        </w:rPr>
        <w:t>條第</w:t>
      </w:r>
      <w:r w:rsidR="001B48EB" w:rsidRPr="00CA3FCA">
        <w:rPr>
          <w:rFonts w:ascii="Times New Roman"/>
          <w:color w:val="000000" w:themeColor="text1"/>
        </w:rPr>
        <w:t>1</w:t>
      </w:r>
      <w:r w:rsidR="001B48EB" w:rsidRPr="00CA3FCA">
        <w:rPr>
          <w:rFonts w:ascii="Times New Roman"/>
          <w:color w:val="000000" w:themeColor="text1"/>
        </w:rPr>
        <w:t>項及</w:t>
      </w:r>
      <w:r w:rsidRPr="00CA3FCA">
        <w:rPr>
          <w:rFonts w:ascii="Times New Roman"/>
          <w:color w:val="000000" w:themeColor="text1"/>
        </w:rPr>
        <w:t>監察法第</w:t>
      </w:r>
      <w:r w:rsidRPr="00CA3FCA">
        <w:rPr>
          <w:rFonts w:ascii="Times New Roman"/>
          <w:color w:val="000000" w:themeColor="text1"/>
        </w:rPr>
        <w:t>24</w:t>
      </w:r>
      <w:r w:rsidRPr="00CA3FCA">
        <w:rPr>
          <w:rFonts w:ascii="Times New Roman"/>
          <w:color w:val="000000" w:themeColor="text1"/>
        </w:rPr>
        <w:t>條</w:t>
      </w:r>
      <w:r w:rsidR="00396EC5" w:rsidRPr="00CA3FCA">
        <w:rPr>
          <w:rFonts w:ascii="Times New Roman"/>
          <w:color w:val="000000" w:themeColor="text1"/>
        </w:rPr>
        <w:t>之</w:t>
      </w:r>
      <w:r w:rsidRPr="00CA3FCA">
        <w:rPr>
          <w:rFonts w:ascii="Times New Roman"/>
          <w:color w:val="000000" w:themeColor="text1"/>
        </w:rPr>
        <w:t>規定提案糾正，移送</w:t>
      </w:r>
      <w:r w:rsidR="00C43E38">
        <w:rPr>
          <w:rFonts w:ascii="Times New Roman" w:hint="eastAsia"/>
          <w:color w:val="000000" w:themeColor="text1"/>
        </w:rPr>
        <w:t>教育部</w:t>
      </w:r>
      <w:r w:rsidR="00C976D4" w:rsidRPr="00CA3FCA">
        <w:rPr>
          <w:rFonts w:ascii="Times New Roman"/>
          <w:color w:val="000000" w:themeColor="text1"/>
        </w:rPr>
        <w:t>督飭</w:t>
      </w:r>
      <w:r w:rsidRPr="00CA3FCA">
        <w:rPr>
          <w:rFonts w:ascii="Times New Roman"/>
          <w:color w:val="000000" w:themeColor="text1"/>
        </w:rPr>
        <w:t>所屬確實檢討改善見復</w:t>
      </w:r>
      <w:r w:rsidR="00286B1B" w:rsidRPr="00CA3FCA">
        <w:rPr>
          <w:rFonts w:ascii="Times New Roman"/>
          <w:color w:val="000000" w:themeColor="text1"/>
        </w:rPr>
        <w:t>。</w:t>
      </w:r>
      <w:bookmarkEnd w:id="193"/>
    </w:p>
    <w:sectPr w:rsidR="004C1C49" w:rsidRPr="00CA3FCA"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0B" w:rsidRDefault="00564C0B">
      <w:r>
        <w:separator/>
      </w:r>
    </w:p>
  </w:endnote>
  <w:endnote w:type="continuationSeparator" w:id="0">
    <w:p w:rsidR="00564C0B" w:rsidRDefault="0056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0B" w:rsidRDefault="00564C0B">
      <w:r>
        <w:separator/>
      </w:r>
    </w:p>
  </w:footnote>
  <w:footnote w:type="continuationSeparator" w:id="0">
    <w:p w:rsidR="00564C0B" w:rsidRDefault="00564C0B">
      <w:r>
        <w:continuationSeparator/>
      </w:r>
    </w:p>
  </w:footnote>
  <w:footnote w:id="1">
    <w:p w:rsidR="005B7D12" w:rsidRPr="004F3EC8" w:rsidRDefault="005B7D12" w:rsidP="005B7D12">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Ansi="標楷體" w:hint="eastAsia"/>
          <w:color w:val="000000" w:themeColor="text1"/>
        </w:rPr>
        <w:t>1</w:t>
      </w:r>
      <w:r w:rsidRPr="004F3EC8">
        <w:rPr>
          <w:rFonts w:hAnsi="標楷體"/>
          <w:color w:val="000000" w:themeColor="text1"/>
        </w:rPr>
        <w:t>12</w:t>
      </w:r>
      <w:r w:rsidRPr="004F3EC8">
        <w:rPr>
          <w:rFonts w:hAnsi="標楷體" w:hint="eastAsia"/>
          <w:color w:val="000000" w:themeColor="text1"/>
        </w:rPr>
        <w:t>年9月15日改制為交通部觀光署。</w:t>
      </w:r>
      <w:r w:rsidRPr="004F3EC8">
        <w:rPr>
          <w:rFonts w:hAnsi="標楷體" w:hint="eastAsia"/>
          <w:b/>
          <w:color w:val="000000" w:themeColor="text1"/>
        </w:rPr>
        <w:t>本調查案皆以改制後機關名稱之，即觀光署</w:t>
      </w:r>
      <w:r w:rsidRPr="004F3EC8">
        <w:rPr>
          <w:rFonts w:hAnsi="標楷體" w:hint="eastAsia"/>
          <w:color w:val="000000" w:themeColor="text1"/>
        </w:rPr>
        <w:t>。</w:t>
      </w:r>
    </w:p>
  </w:footnote>
  <w:footnote w:id="2">
    <w:p w:rsidR="005B7D12" w:rsidRPr="004F3EC8" w:rsidRDefault="005B7D12" w:rsidP="00E75819">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相關文號：</w:t>
      </w:r>
      <w:r w:rsidRPr="004F3EC8">
        <w:rPr>
          <w:rFonts w:hint="eastAsia"/>
          <w:b/>
          <w:color w:val="000000" w:themeColor="text1"/>
        </w:rPr>
        <w:t>花蓮縣政府</w:t>
      </w:r>
      <w:r w:rsidRPr="004F3EC8">
        <w:rPr>
          <w:rFonts w:hint="eastAsia"/>
          <w:color w:val="000000" w:themeColor="text1"/>
        </w:rPr>
        <w:t>1</w:t>
      </w:r>
      <w:r w:rsidRPr="004F3EC8">
        <w:rPr>
          <w:color w:val="000000" w:themeColor="text1"/>
        </w:rPr>
        <w:t>13</w:t>
      </w:r>
      <w:r w:rsidRPr="004F3EC8">
        <w:rPr>
          <w:rFonts w:hint="eastAsia"/>
          <w:color w:val="000000" w:themeColor="text1"/>
        </w:rPr>
        <w:t>年1月1</w:t>
      </w:r>
      <w:r w:rsidRPr="004F3EC8">
        <w:rPr>
          <w:color w:val="000000" w:themeColor="text1"/>
        </w:rPr>
        <w:t>6</w:t>
      </w:r>
      <w:r w:rsidRPr="004F3EC8">
        <w:rPr>
          <w:rFonts w:hint="eastAsia"/>
          <w:color w:val="000000" w:themeColor="text1"/>
        </w:rPr>
        <w:t>日</w:t>
      </w:r>
      <w:proofErr w:type="gramStart"/>
      <w:r w:rsidRPr="004F3EC8">
        <w:rPr>
          <w:rFonts w:hint="eastAsia"/>
          <w:color w:val="000000" w:themeColor="text1"/>
        </w:rPr>
        <w:t>府教體</w:t>
      </w:r>
      <w:proofErr w:type="gramEnd"/>
      <w:r w:rsidRPr="004F3EC8">
        <w:rPr>
          <w:rFonts w:hint="eastAsia"/>
          <w:color w:val="000000" w:themeColor="text1"/>
        </w:rPr>
        <w:t>字第1130009346號函；</w:t>
      </w:r>
      <w:r w:rsidRPr="004F3EC8">
        <w:rPr>
          <w:rFonts w:hint="eastAsia"/>
          <w:b/>
          <w:color w:val="000000" w:themeColor="text1"/>
        </w:rPr>
        <w:t>教育部</w:t>
      </w:r>
      <w:r w:rsidRPr="004F3EC8">
        <w:rPr>
          <w:rFonts w:hint="eastAsia"/>
          <w:color w:val="000000" w:themeColor="text1"/>
        </w:rPr>
        <w:t>11</w:t>
      </w:r>
      <w:r w:rsidRPr="004F3EC8">
        <w:rPr>
          <w:color w:val="000000" w:themeColor="text1"/>
        </w:rPr>
        <w:t>3</w:t>
      </w:r>
      <w:r w:rsidRPr="004F3EC8">
        <w:rPr>
          <w:rFonts w:hint="eastAsia"/>
          <w:color w:val="000000" w:themeColor="text1"/>
        </w:rPr>
        <w:t>年1月1</w:t>
      </w:r>
      <w:r w:rsidRPr="004F3EC8">
        <w:rPr>
          <w:color w:val="000000" w:themeColor="text1"/>
        </w:rPr>
        <w:t>8</w:t>
      </w:r>
      <w:r w:rsidRPr="004F3EC8">
        <w:rPr>
          <w:rFonts w:hint="eastAsia"/>
          <w:color w:val="000000" w:themeColor="text1"/>
        </w:rPr>
        <w:t>日</w:t>
      </w:r>
      <w:proofErr w:type="gramStart"/>
      <w:r w:rsidRPr="004F3EC8">
        <w:rPr>
          <w:rFonts w:hint="eastAsia"/>
          <w:color w:val="000000" w:themeColor="text1"/>
        </w:rPr>
        <w:t>臺</w:t>
      </w:r>
      <w:proofErr w:type="gramEnd"/>
      <w:r w:rsidRPr="004F3EC8">
        <w:rPr>
          <w:rFonts w:hint="eastAsia"/>
          <w:color w:val="000000" w:themeColor="text1"/>
        </w:rPr>
        <w:t>教授體字第112</w:t>
      </w:r>
      <w:r w:rsidRPr="004F3EC8">
        <w:rPr>
          <w:color w:val="000000" w:themeColor="text1"/>
        </w:rPr>
        <w:t>0053518</w:t>
      </w:r>
      <w:r w:rsidRPr="004F3EC8">
        <w:rPr>
          <w:rFonts w:hint="eastAsia"/>
          <w:color w:val="000000" w:themeColor="text1"/>
        </w:rPr>
        <w:t>號、</w:t>
      </w:r>
      <w:proofErr w:type="gramStart"/>
      <w:r w:rsidRPr="004F3EC8">
        <w:rPr>
          <w:rFonts w:hint="eastAsia"/>
          <w:color w:val="000000" w:themeColor="text1"/>
        </w:rPr>
        <w:t>113年1月</w:t>
      </w:r>
      <w:r w:rsidRPr="004F3EC8">
        <w:rPr>
          <w:color w:val="000000" w:themeColor="text1"/>
        </w:rPr>
        <w:t>30</w:t>
      </w:r>
      <w:r w:rsidRPr="004F3EC8">
        <w:rPr>
          <w:rFonts w:hint="eastAsia"/>
          <w:color w:val="000000" w:themeColor="text1"/>
        </w:rPr>
        <w:t>日同字第113</w:t>
      </w:r>
      <w:r w:rsidRPr="004F3EC8">
        <w:rPr>
          <w:color w:val="000000" w:themeColor="text1"/>
        </w:rPr>
        <w:t>0004960</w:t>
      </w:r>
      <w:proofErr w:type="gramEnd"/>
      <w:r w:rsidRPr="004F3EC8">
        <w:rPr>
          <w:rFonts w:hint="eastAsia"/>
          <w:color w:val="000000" w:themeColor="text1"/>
        </w:rPr>
        <w:t>等號函；</w:t>
      </w:r>
      <w:r w:rsidRPr="004F3EC8">
        <w:rPr>
          <w:rFonts w:hint="eastAsia"/>
          <w:b/>
          <w:color w:val="000000" w:themeColor="text1"/>
        </w:rPr>
        <w:t>觀光署</w:t>
      </w:r>
      <w:r w:rsidRPr="004F3EC8">
        <w:rPr>
          <w:rFonts w:hint="eastAsia"/>
          <w:color w:val="000000" w:themeColor="text1"/>
        </w:rPr>
        <w:t>113年</w:t>
      </w:r>
      <w:r w:rsidRPr="004F3EC8">
        <w:rPr>
          <w:color w:val="000000" w:themeColor="text1"/>
        </w:rPr>
        <w:t>1</w:t>
      </w:r>
      <w:r w:rsidRPr="004F3EC8">
        <w:rPr>
          <w:rFonts w:hint="eastAsia"/>
          <w:color w:val="000000" w:themeColor="text1"/>
        </w:rPr>
        <w:t>月2</w:t>
      </w:r>
      <w:r w:rsidRPr="004F3EC8">
        <w:rPr>
          <w:color w:val="000000" w:themeColor="text1"/>
        </w:rPr>
        <w:t>3</w:t>
      </w:r>
      <w:r w:rsidRPr="004F3EC8">
        <w:rPr>
          <w:rFonts w:hint="eastAsia"/>
          <w:color w:val="000000" w:themeColor="text1"/>
        </w:rPr>
        <w:t>日</w:t>
      </w:r>
      <w:proofErr w:type="gramStart"/>
      <w:r w:rsidRPr="004F3EC8">
        <w:rPr>
          <w:rFonts w:hint="eastAsia"/>
          <w:color w:val="000000" w:themeColor="text1"/>
        </w:rPr>
        <w:t>觀景字第1134000051號</w:t>
      </w:r>
      <w:proofErr w:type="gramEnd"/>
      <w:r w:rsidRPr="004F3EC8">
        <w:rPr>
          <w:rFonts w:hint="eastAsia"/>
          <w:color w:val="000000" w:themeColor="text1"/>
        </w:rPr>
        <w:t>函。</w:t>
      </w:r>
    </w:p>
  </w:footnote>
  <w:footnote w:id="3">
    <w:p w:rsidR="005B7D12" w:rsidRPr="004F3EC8" w:rsidRDefault="005B7D12" w:rsidP="005B7D12">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相關文號：審計部</w:t>
      </w:r>
      <w:r w:rsidRPr="004F3EC8">
        <w:rPr>
          <w:color w:val="000000" w:themeColor="text1"/>
        </w:rPr>
        <w:t>113</w:t>
      </w:r>
      <w:r w:rsidRPr="004F3EC8">
        <w:rPr>
          <w:rFonts w:hint="eastAsia"/>
          <w:color w:val="000000" w:themeColor="text1"/>
        </w:rPr>
        <w:t>年1月26日</w:t>
      </w:r>
      <w:proofErr w:type="gramStart"/>
      <w:r w:rsidRPr="004F3EC8">
        <w:rPr>
          <w:rFonts w:hint="eastAsia"/>
          <w:color w:val="000000" w:themeColor="text1"/>
        </w:rPr>
        <w:t>台審部交字第台審部教字</w:t>
      </w:r>
      <w:proofErr w:type="gramEnd"/>
      <w:r w:rsidRPr="004F3EC8">
        <w:rPr>
          <w:rFonts w:hint="eastAsia"/>
          <w:color w:val="000000" w:themeColor="text1"/>
        </w:rPr>
        <w:t>第1138500707號函。</w:t>
      </w:r>
    </w:p>
  </w:footnote>
  <w:footnote w:id="4">
    <w:p w:rsidR="005B7D12" w:rsidRPr="004F3EC8" w:rsidRDefault="005B7D12" w:rsidP="00E75819">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電子郵件補充資料：國防部1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月1</w:t>
      </w:r>
      <w:r w:rsidRPr="004F3EC8">
        <w:rPr>
          <w:color w:val="000000" w:themeColor="text1"/>
        </w:rPr>
        <w:t>0</w:t>
      </w:r>
      <w:r w:rsidRPr="004F3EC8">
        <w:rPr>
          <w:rFonts w:hint="eastAsia"/>
          <w:color w:val="000000" w:themeColor="text1"/>
        </w:rPr>
        <w:t>日；花蓮縣政府1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17</w:t>
      </w:r>
      <w:r w:rsidRPr="004F3EC8">
        <w:rPr>
          <w:rFonts w:hint="eastAsia"/>
          <w:color w:val="000000" w:themeColor="text1"/>
        </w:rPr>
        <w:t>日；體育署1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27</w:t>
      </w:r>
      <w:r w:rsidRPr="004F3EC8">
        <w:rPr>
          <w:rFonts w:hint="eastAsia"/>
          <w:color w:val="000000" w:themeColor="text1"/>
        </w:rPr>
        <w:t>日；民航局1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31</w:t>
      </w:r>
      <w:r w:rsidRPr="004F3EC8">
        <w:rPr>
          <w:rFonts w:hint="eastAsia"/>
          <w:color w:val="000000" w:themeColor="text1"/>
        </w:rPr>
        <w:t>日；觀光署</w:t>
      </w:r>
      <w:r w:rsidRPr="004F3EC8">
        <w:rPr>
          <w:color w:val="000000" w:themeColor="text1"/>
        </w:rPr>
        <w:t>114</w:t>
      </w:r>
      <w:r w:rsidRPr="004F3EC8">
        <w:rPr>
          <w:rFonts w:hint="eastAsia"/>
          <w:color w:val="000000" w:themeColor="text1"/>
        </w:rPr>
        <w:t>年1月</w:t>
      </w:r>
      <w:r w:rsidRPr="004F3EC8">
        <w:rPr>
          <w:color w:val="000000" w:themeColor="text1"/>
        </w:rPr>
        <w:t>3</w:t>
      </w:r>
      <w:r w:rsidRPr="004F3EC8">
        <w:rPr>
          <w:rFonts w:hint="eastAsia"/>
          <w:color w:val="000000" w:themeColor="text1"/>
        </w:rPr>
        <w:t>日。</w:t>
      </w:r>
    </w:p>
  </w:footnote>
  <w:footnote w:id="5">
    <w:p w:rsidR="00BD7F16" w:rsidRPr="004F3EC8" w:rsidRDefault="00BD7F16" w:rsidP="00BD7F16">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依據國民體育法第2條規定</w:t>
      </w:r>
      <w:r w:rsidRPr="0064187F">
        <w:rPr>
          <w:rFonts w:hint="eastAsia"/>
          <w:color w:val="000000" w:themeColor="text1"/>
        </w:rPr>
        <w:t>，其主管機關在中央為教育部、地方為地方政府。</w:t>
      </w:r>
    </w:p>
  </w:footnote>
  <w:footnote w:id="6">
    <w:p w:rsidR="00BD7F16" w:rsidRPr="004F3EC8" w:rsidRDefault="00BD7F16" w:rsidP="00BD7F16">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本院於1</w:t>
      </w:r>
      <w:r w:rsidRPr="004F3EC8">
        <w:rPr>
          <w:color w:val="000000" w:themeColor="text1"/>
        </w:rPr>
        <w:t>14</w:t>
      </w:r>
      <w:r w:rsidRPr="004F3EC8">
        <w:rPr>
          <w:rFonts w:hint="eastAsia"/>
          <w:color w:val="000000" w:themeColor="text1"/>
        </w:rPr>
        <w:t>年3月5日致電體育署承辦人員</w:t>
      </w:r>
      <w:r>
        <w:rPr>
          <w:rFonts w:hint="eastAsia"/>
          <w:color w:val="000000" w:themeColor="text1"/>
        </w:rPr>
        <w:t>有關</w:t>
      </w:r>
      <w:r w:rsidRPr="004F3EC8">
        <w:rPr>
          <w:rFonts w:hint="eastAsia"/>
          <w:color w:val="000000" w:themeColor="text1"/>
        </w:rPr>
        <w:t>我國無動力飛行傘運動業者經營最新情形。</w:t>
      </w:r>
    </w:p>
  </w:footnote>
  <w:footnote w:id="7">
    <w:p w:rsidR="00BD7F16" w:rsidRPr="00004C63" w:rsidRDefault="00BD7F16" w:rsidP="00BD7F16">
      <w:pPr>
        <w:pStyle w:val="afa"/>
        <w:ind w:hanging="75"/>
        <w:jc w:val="both"/>
      </w:pPr>
      <w:r>
        <w:rPr>
          <w:rStyle w:val="afc"/>
        </w:rPr>
        <w:footnoteRef/>
      </w:r>
      <w:r>
        <w:t xml:space="preserve"> </w:t>
      </w:r>
      <w:r w:rsidRPr="00DF5D0E">
        <w:rPr>
          <w:rFonts w:hint="eastAsia"/>
        </w:rPr>
        <w:t>涉及個人資料</w:t>
      </w:r>
      <w:r>
        <w:rPr>
          <w:rFonts w:hint="eastAsia"/>
        </w:rPr>
        <w:t>（含訪視評分實際分數）</w:t>
      </w:r>
      <w:r w:rsidRPr="00DF5D0E">
        <w:rPr>
          <w:rFonts w:hint="eastAsia"/>
        </w:rPr>
        <w:t>部分於調查報告公布版將以代號或匿名表示</w:t>
      </w:r>
      <w:r>
        <w:rPr>
          <w:rFonts w:hint="eastAsia"/>
        </w:rPr>
        <w:t>。</w:t>
      </w:r>
    </w:p>
  </w:footnote>
  <w:footnote w:id="8">
    <w:p w:rsidR="00BD7F16" w:rsidRPr="002A1055" w:rsidRDefault="00BD7F16" w:rsidP="00F37ECC">
      <w:pPr>
        <w:pStyle w:val="afa"/>
        <w:ind w:left="165" w:hangingChars="75" w:hanging="165"/>
        <w:jc w:val="both"/>
      </w:pPr>
      <w:r>
        <w:rPr>
          <w:rStyle w:val="afc"/>
        </w:rPr>
        <w:footnoteRef/>
      </w:r>
      <w:r>
        <w:t xml:space="preserve"> </w:t>
      </w:r>
      <w:r w:rsidRPr="00121AF2">
        <w:rPr>
          <w:rFonts w:hint="eastAsia"/>
          <w:color w:val="000000" w:themeColor="text1"/>
        </w:rPr>
        <w:t>本院查詢體育署108年至11</w:t>
      </w:r>
      <w:r w:rsidRPr="00121AF2">
        <w:rPr>
          <w:color w:val="000000" w:themeColor="text1"/>
        </w:rPr>
        <w:t>1</w:t>
      </w:r>
      <w:r w:rsidRPr="00121AF2">
        <w:rPr>
          <w:rFonts w:hint="eastAsia"/>
          <w:color w:val="000000" w:themeColor="text1"/>
        </w:rPr>
        <w:t>年實地訪視結果之訪視內容可見，檢查內容上112年以前並無「經營許可」項目，為</w:t>
      </w:r>
      <w:proofErr w:type="gramStart"/>
      <w:r w:rsidRPr="00121AF2">
        <w:rPr>
          <w:rFonts w:hint="eastAsia"/>
          <w:color w:val="000000" w:themeColor="text1"/>
        </w:rPr>
        <w:t>釐</w:t>
      </w:r>
      <w:proofErr w:type="gramEnd"/>
      <w:r w:rsidRPr="00121AF2">
        <w:rPr>
          <w:rFonts w:hint="eastAsia"/>
          <w:color w:val="000000" w:themeColor="text1"/>
        </w:rPr>
        <w:t>清此情</w:t>
      </w:r>
      <w:proofErr w:type="gramStart"/>
      <w:r w:rsidRPr="00121AF2">
        <w:rPr>
          <w:rFonts w:hint="eastAsia"/>
          <w:color w:val="000000" w:themeColor="text1"/>
        </w:rPr>
        <w:t>詢</w:t>
      </w:r>
      <w:proofErr w:type="gramEnd"/>
      <w:r w:rsidRPr="00121AF2">
        <w:rPr>
          <w:rFonts w:hint="eastAsia"/>
          <w:color w:val="000000" w:themeColor="text1"/>
        </w:rPr>
        <w:t>據該署之相關說明略</w:t>
      </w:r>
      <w:proofErr w:type="gramStart"/>
      <w:r w:rsidRPr="00121AF2">
        <w:rPr>
          <w:rFonts w:hint="eastAsia"/>
          <w:color w:val="000000" w:themeColor="text1"/>
        </w:rPr>
        <w:t>以</w:t>
      </w:r>
      <w:proofErr w:type="gramEnd"/>
      <w:r w:rsidRPr="00121AF2">
        <w:rPr>
          <w:rFonts w:hint="eastAsia"/>
          <w:color w:val="000000" w:themeColor="text1"/>
        </w:rPr>
        <w:t>，1</w:t>
      </w:r>
      <w:r w:rsidRPr="00121AF2">
        <w:rPr>
          <w:color w:val="000000" w:themeColor="text1"/>
        </w:rPr>
        <w:t>12</w:t>
      </w:r>
      <w:r w:rsidRPr="00121AF2">
        <w:rPr>
          <w:rFonts w:hint="eastAsia"/>
          <w:color w:val="000000" w:themeColor="text1"/>
        </w:rPr>
        <w:t>年以前，該署實地訪視結果之訪視</w:t>
      </w:r>
      <w:proofErr w:type="gramStart"/>
      <w:r w:rsidRPr="00121AF2">
        <w:rPr>
          <w:rFonts w:hint="eastAsia"/>
          <w:color w:val="000000" w:themeColor="text1"/>
        </w:rPr>
        <w:t>內容均無</w:t>
      </w:r>
      <w:proofErr w:type="gramEnd"/>
      <w:r w:rsidRPr="00121AF2">
        <w:rPr>
          <w:rFonts w:hint="eastAsia"/>
          <w:color w:val="000000" w:themeColor="text1"/>
        </w:rPr>
        <w:t>「經營許可」項目，評分表以合格證明稱之，所謂合格證明為，「於飛行場入口明顯處，揭示合格飛行傘之核准文號」。</w:t>
      </w:r>
    </w:p>
  </w:footnote>
  <w:footnote w:id="9">
    <w:p w:rsidR="00BD7F16" w:rsidRPr="004F3EC8" w:rsidRDefault="00BD7F16" w:rsidP="00BD7F16">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體育署1</w:t>
      </w:r>
      <w:r w:rsidRPr="004F3EC8">
        <w:rPr>
          <w:color w:val="000000" w:themeColor="text1"/>
        </w:rPr>
        <w:t>10</w:t>
      </w:r>
      <w:r w:rsidRPr="004F3EC8">
        <w:rPr>
          <w:rFonts w:hint="eastAsia"/>
          <w:color w:val="000000" w:themeColor="text1"/>
        </w:rPr>
        <w:t>年1</w:t>
      </w:r>
      <w:r w:rsidRPr="004F3EC8">
        <w:rPr>
          <w:color w:val="000000" w:themeColor="text1"/>
        </w:rPr>
        <w:t>1</w:t>
      </w:r>
      <w:r w:rsidRPr="004F3EC8">
        <w:rPr>
          <w:rFonts w:hint="eastAsia"/>
          <w:color w:val="000000" w:themeColor="text1"/>
        </w:rPr>
        <w:t>月1</w:t>
      </w:r>
      <w:r w:rsidRPr="004F3EC8">
        <w:rPr>
          <w:color w:val="000000" w:themeColor="text1"/>
        </w:rPr>
        <w:t>9</w:t>
      </w:r>
      <w:r w:rsidRPr="004F3EC8">
        <w:rPr>
          <w:rFonts w:hint="eastAsia"/>
          <w:color w:val="000000" w:themeColor="text1"/>
        </w:rPr>
        <w:t>日</w:t>
      </w:r>
      <w:proofErr w:type="gramStart"/>
      <w:r w:rsidRPr="004F3EC8">
        <w:rPr>
          <w:rFonts w:hint="eastAsia"/>
          <w:color w:val="000000" w:themeColor="text1"/>
        </w:rPr>
        <w:t>臺教體署全</w:t>
      </w:r>
      <w:proofErr w:type="gramEnd"/>
      <w:r w:rsidRPr="004F3EC8">
        <w:rPr>
          <w:rFonts w:hint="eastAsia"/>
          <w:color w:val="000000" w:themeColor="text1"/>
        </w:rPr>
        <w:t>(三</w:t>
      </w:r>
      <w:r w:rsidRPr="004F3EC8">
        <w:rPr>
          <w:color w:val="000000" w:themeColor="text1"/>
        </w:rPr>
        <w:t>)</w:t>
      </w:r>
      <w:r w:rsidRPr="004F3EC8">
        <w:rPr>
          <w:rFonts w:hint="eastAsia"/>
          <w:color w:val="000000" w:themeColor="text1"/>
        </w:rPr>
        <w:t>字第1</w:t>
      </w:r>
      <w:r w:rsidRPr="004F3EC8">
        <w:rPr>
          <w:color w:val="000000" w:themeColor="text1"/>
        </w:rPr>
        <w:t>100042675A</w:t>
      </w:r>
      <w:r w:rsidRPr="004F3EC8">
        <w:rPr>
          <w:rFonts w:hint="eastAsia"/>
          <w:color w:val="000000" w:themeColor="text1"/>
        </w:rPr>
        <w:t>號函花蓮縣政府。</w:t>
      </w:r>
    </w:p>
  </w:footnote>
  <w:footnote w:id="10">
    <w:p w:rsidR="0058498A" w:rsidRPr="0058498A" w:rsidRDefault="008929E4">
      <w:pPr>
        <w:pStyle w:val="afa"/>
        <w:rPr>
          <w:rFonts w:hint="eastAsia"/>
        </w:rPr>
      </w:pPr>
      <w:r>
        <w:rPr>
          <w:rStyle w:val="afc"/>
        </w:rPr>
        <w:footnoteRef/>
      </w:r>
      <w:r>
        <w:t xml:space="preserve"> </w:t>
      </w:r>
      <w:bookmarkStart w:id="192" w:name="_GoBack"/>
      <w:bookmarkEnd w:id="192"/>
      <w:r w:rsidR="0058498A" w:rsidRPr="0058498A">
        <w:t>https://cybsbox.cy.gov.tw/CYBSBoxSSL/edoc/download/70055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4C3D7B"/>
    <w:multiLevelType w:val="hybridMultilevel"/>
    <w:tmpl w:val="63DC6A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B0BD1"/>
    <w:multiLevelType w:val="hybridMultilevel"/>
    <w:tmpl w:val="1AF8EEA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E2323138"/>
    <w:lvl w:ilvl="0" w:tplc="97CE252A">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BF5958"/>
    <w:multiLevelType w:val="hybridMultilevel"/>
    <w:tmpl w:val="63DC6A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5"/>
    <w:lvlOverride w:ilvl="0">
      <w:startOverride w:val="1"/>
    </w:lvlOverride>
  </w:num>
  <w:num w:numId="36">
    <w:abstractNumId w:val="10"/>
  </w:num>
  <w:num w:numId="37">
    <w:abstractNumId w:val="3"/>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2C16"/>
    <w:rsid w:val="000246F7"/>
    <w:rsid w:val="0003114D"/>
    <w:rsid w:val="00031D61"/>
    <w:rsid w:val="000320C8"/>
    <w:rsid w:val="00036D76"/>
    <w:rsid w:val="00050685"/>
    <w:rsid w:val="00050778"/>
    <w:rsid w:val="00051179"/>
    <w:rsid w:val="000512D1"/>
    <w:rsid w:val="00057F32"/>
    <w:rsid w:val="00057F34"/>
    <w:rsid w:val="00062A25"/>
    <w:rsid w:val="00073CB5"/>
    <w:rsid w:val="0007425C"/>
    <w:rsid w:val="00077553"/>
    <w:rsid w:val="00080040"/>
    <w:rsid w:val="000851A2"/>
    <w:rsid w:val="00090225"/>
    <w:rsid w:val="0009296B"/>
    <w:rsid w:val="0009352E"/>
    <w:rsid w:val="00096B96"/>
    <w:rsid w:val="00097136"/>
    <w:rsid w:val="000A2F3F"/>
    <w:rsid w:val="000B0B4A"/>
    <w:rsid w:val="000B279A"/>
    <w:rsid w:val="000B61D2"/>
    <w:rsid w:val="000B70A7"/>
    <w:rsid w:val="000C22F6"/>
    <w:rsid w:val="000C495F"/>
    <w:rsid w:val="000D6D0F"/>
    <w:rsid w:val="000E1D49"/>
    <w:rsid w:val="000E6431"/>
    <w:rsid w:val="000F0D35"/>
    <w:rsid w:val="000F21A5"/>
    <w:rsid w:val="000F2EB1"/>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64E"/>
    <w:rsid w:val="001E0D8A"/>
    <w:rsid w:val="001E67BA"/>
    <w:rsid w:val="001E74C2"/>
    <w:rsid w:val="001F5A48"/>
    <w:rsid w:val="001F6260"/>
    <w:rsid w:val="00200007"/>
    <w:rsid w:val="002030A5"/>
    <w:rsid w:val="00203131"/>
    <w:rsid w:val="00212E88"/>
    <w:rsid w:val="00213C9C"/>
    <w:rsid w:val="0022009E"/>
    <w:rsid w:val="00222A1B"/>
    <w:rsid w:val="0022425C"/>
    <w:rsid w:val="002246DE"/>
    <w:rsid w:val="00236FB5"/>
    <w:rsid w:val="002421B5"/>
    <w:rsid w:val="0025106C"/>
    <w:rsid w:val="00252BC4"/>
    <w:rsid w:val="00254014"/>
    <w:rsid w:val="0026504D"/>
    <w:rsid w:val="00273A2F"/>
    <w:rsid w:val="00280986"/>
    <w:rsid w:val="00281ECE"/>
    <w:rsid w:val="002831C7"/>
    <w:rsid w:val="002840C6"/>
    <w:rsid w:val="00286B1B"/>
    <w:rsid w:val="00295174"/>
    <w:rsid w:val="00296172"/>
    <w:rsid w:val="00296939"/>
    <w:rsid w:val="00296B92"/>
    <w:rsid w:val="002A2C22"/>
    <w:rsid w:val="002B02EB"/>
    <w:rsid w:val="002B2B56"/>
    <w:rsid w:val="002C0602"/>
    <w:rsid w:val="002C173B"/>
    <w:rsid w:val="002D5C16"/>
    <w:rsid w:val="002E53B4"/>
    <w:rsid w:val="002F129E"/>
    <w:rsid w:val="002F3DFF"/>
    <w:rsid w:val="002F5E05"/>
    <w:rsid w:val="00302005"/>
    <w:rsid w:val="00315F32"/>
    <w:rsid w:val="00317053"/>
    <w:rsid w:val="0032109C"/>
    <w:rsid w:val="00322B45"/>
    <w:rsid w:val="00323809"/>
    <w:rsid w:val="00323D41"/>
    <w:rsid w:val="00325414"/>
    <w:rsid w:val="003302F1"/>
    <w:rsid w:val="00340384"/>
    <w:rsid w:val="0034470E"/>
    <w:rsid w:val="00352DB0"/>
    <w:rsid w:val="00371833"/>
    <w:rsid w:val="00371ED3"/>
    <w:rsid w:val="0037728A"/>
    <w:rsid w:val="00380B7D"/>
    <w:rsid w:val="00381A99"/>
    <w:rsid w:val="003829C2"/>
    <w:rsid w:val="00384724"/>
    <w:rsid w:val="003919B7"/>
    <w:rsid w:val="00391D57"/>
    <w:rsid w:val="00392292"/>
    <w:rsid w:val="00396EC5"/>
    <w:rsid w:val="003A163B"/>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3840"/>
    <w:rsid w:val="00413F83"/>
    <w:rsid w:val="0041490C"/>
    <w:rsid w:val="00416191"/>
    <w:rsid w:val="00416721"/>
    <w:rsid w:val="00421EF0"/>
    <w:rsid w:val="004224FA"/>
    <w:rsid w:val="00423894"/>
    <w:rsid w:val="00423D07"/>
    <w:rsid w:val="004255DB"/>
    <w:rsid w:val="004324B7"/>
    <w:rsid w:val="0044346F"/>
    <w:rsid w:val="00451CB3"/>
    <w:rsid w:val="00451E78"/>
    <w:rsid w:val="00452825"/>
    <w:rsid w:val="00455B6A"/>
    <w:rsid w:val="0046520A"/>
    <w:rsid w:val="004672AB"/>
    <w:rsid w:val="004714FE"/>
    <w:rsid w:val="00485CDE"/>
    <w:rsid w:val="00495053"/>
    <w:rsid w:val="004A1F59"/>
    <w:rsid w:val="004A29BE"/>
    <w:rsid w:val="004A3225"/>
    <w:rsid w:val="004A33EE"/>
    <w:rsid w:val="004A3AA8"/>
    <w:rsid w:val="004B13C7"/>
    <w:rsid w:val="004B778F"/>
    <w:rsid w:val="004C1C49"/>
    <w:rsid w:val="004C5DD4"/>
    <w:rsid w:val="004D141F"/>
    <w:rsid w:val="004D6310"/>
    <w:rsid w:val="004E0062"/>
    <w:rsid w:val="004E05A1"/>
    <w:rsid w:val="004F5E57"/>
    <w:rsid w:val="004F6710"/>
    <w:rsid w:val="00502849"/>
    <w:rsid w:val="00504334"/>
    <w:rsid w:val="00506C81"/>
    <w:rsid w:val="005104D7"/>
    <w:rsid w:val="00510B9E"/>
    <w:rsid w:val="00531D2C"/>
    <w:rsid w:val="00536BC2"/>
    <w:rsid w:val="005425E1"/>
    <w:rsid w:val="005427C5"/>
    <w:rsid w:val="00542CF6"/>
    <w:rsid w:val="00553C03"/>
    <w:rsid w:val="00563692"/>
    <w:rsid w:val="00564C0B"/>
    <w:rsid w:val="00567F7F"/>
    <w:rsid w:val="00571349"/>
    <w:rsid w:val="0057365A"/>
    <w:rsid w:val="0058498A"/>
    <w:rsid w:val="00587E6A"/>
    <w:rsid w:val="005908B8"/>
    <w:rsid w:val="0059512E"/>
    <w:rsid w:val="005A6DD2"/>
    <w:rsid w:val="005B288E"/>
    <w:rsid w:val="005B7D12"/>
    <w:rsid w:val="005C385D"/>
    <w:rsid w:val="005D3B20"/>
    <w:rsid w:val="005E5C68"/>
    <w:rsid w:val="005E65C0"/>
    <w:rsid w:val="005F0390"/>
    <w:rsid w:val="005F2FEF"/>
    <w:rsid w:val="00612023"/>
    <w:rsid w:val="00614190"/>
    <w:rsid w:val="00622A99"/>
    <w:rsid w:val="00622E67"/>
    <w:rsid w:val="00626EDC"/>
    <w:rsid w:val="0064187F"/>
    <w:rsid w:val="006420FC"/>
    <w:rsid w:val="00643923"/>
    <w:rsid w:val="006470EC"/>
    <w:rsid w:val="00650C79"/>
    <w:rsid w:val="0065598E"/>
    <w:rsid w:val="00655AF2"/>
    <w:rsid w:val="006568BE"/>
    <w:rsid w:val="0066025D"/>
    <w:rsid w:val="006773EC"/>
    <w:rsid w:val="00680504"/>
    <w:rsid w:val="00681CD9"/>
    <w:rsid w:val="00683E30"/>
    <w:rsid w:val="00686A75"/>
    <w:rsid w:val="00687024"/>
    <w:rsid w:val="00696415"/>
    <w:rsid w:val="006A002C"/>
    <w:rsid w:val="006A3904"/>
    <w:rsid w:val="006C1760"/>
    <w:rsid w:val="006D3691"/>
    <w:rsid w:val="006E2DCE"/>
    <w:rsid w:val="006E6A40"/>
    <w:rsid w:val="006F3563"/>
    <w:rsid w:val="006F42B9"/>
    <w:rsid w:val="006F6103"/>
    <w:rsid w:val="00704E00"/>
    <w:rsid w:val="007209E7"/>
    <w:rsid w:val="00726182"/>
    <w:rsid w:val="00732329"/>
    <w:rsid w:val="007337CA"/>
    <w:rsid w:val="00734CE4"/>
    <w:rsid w:val="00735123"/>
    <w:rsid w:val="0073564E"/>
    <w:rsid w:val="00741837"/>
    <w:rsid w:val="00743C09"/>
    <w:rsid w:val="007453E6"/>
    <w:rsid w:val="0075243E"/>
    <w:rsid w:val="007666F5"/>
    <w:rsid w:val="0077309D"/>
    <w:rsid w:val="00773614"/>
    <w:rsid w:val="007774EE"/>
    <w:rsid w:val="00781822"/>
    <w:rsid w:val="00783F21"/>
    <w:rsid w:val="00784B37"/>
    <w:rsid w:val="00787159"/>
    <w:rsid w:val="00791668"/>
    <w:rsid w:val="00791AA1"/>
    <w:rsid w:val="00796CCF"/>
    <w:rsid w:val="007A31A9"/>
    <w:rsid w:val="007A3793"/>
    <w:rsid w:val="007C1BA2"/>
    <w:rsid w:val="007D20E9"/>
    <w:rsid w:val="007D5EC7"/>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29E4"/>
    <w:rsid w:val="008A12F5"/>
    <w:rsid w:val="008A288A"/>
    <w:rsid w:val="008B1587"/>
    <w:rsid w:val="008B1B01"/>
    <w:rsid w:val="008B3BCD"/>
    <w:rsid w:val="008B4841"/>
    <w:rsid w:val="008B6DF8"/>
    <w:rsid w:val="008C106C"/>
    <w:rsid w:val="008C10F1"/>
    <w:rsid w:val="008C1E99"/>
    <w:rsid w:val="008E0085"/>
    <w:rsid w:val="008E2AA6"/>
    <w:rsid w:val="008E311B"/>
    <w:rsid w:val="008E47FD"/>
    <w:rsid w:val="008F1B6F"/>
    <w:rsid w:val="008F4220"/>
    <w:rsid w:val="008F46E7"/>
    <w:rsid w:val="008F6F0B"/>
    <w:rsid w:val="008F72C7"/>
    <w:rsid w:val="00907BA7"/>
    <w:rsid w:val="0091064E"/>
    <w:rsid w:val="00911FC5"/>
    <w:rsid w:val="00931A10"/>
    <w:rsid w:val="009431CC"/>
    <w:rsid w:val="00947967"/>
    <w:rsid w:val="00965200"/>
    <w:rsid w:val="009668B3"/>
    <w:rsid w:val="00971471"/>
    <w:rsid w:val="00980112"/>
    <w:rsid w:val="0098090B"/>
    <w:rsid w:val="009849C2"/>
    <w:rsid w:val="00984D24"/>
    <w:rsid w:val="009858EB"/>
    <w:rsid w:val="0099070E"/>
    <w:rsid w:val="00995EF9"/>
    <w:rsid w:val="009B0046"/>
    <w:rsid w:val="009B1309"/>
    <w:rsid w:val="009B6E85"/>
    <w:rsid w:val="009C1440"/>
    <w:rsid w:val="009C1824"/>
    <w:rsid w:val="009C197D"/>
    <w:rsid w:val="009C2107"/>
    <w:rsid w:val="009C5D9E"/>
    <w:rsid w:val="009D2C3E"/>
    <w:rsid w:val="009D7ACF"/>
    <w:rsid w:val="009E0625"/>
    <w:rsid w:val="009E3034"/>
    <w:rsid w:val="009E549F"/>
    <w:rsid w:val="009F1D46"/>
    <w:rsid w:val="009F28A8"/>
    <w:rsid w:val="009F473E"/>
    <w:rsid w:val="009F682A"/>
    <w:rsid w:val="00A022BE"/>
    <w:rsid w:val="00A06E4D"/>
    <w:rsid w:val="00A231D3"/>
    <w:rsid w:val="00A24C95"/>
    <w:rsid w:val="00A26094"/>
    <w:rsid w:val="00A301BF"/>
    <w:rsid w:val="00A302B2"/>
    <w:rsid w:val="00A331B4"/>
    <w:rsid w:val="00A3484E"/>
    <w:rsid w:val="00A3636B"/>
    <w:rsid w:val="00A36ADA"/>
    <w:rsid w:val="00A438D8"/>
    <w:rsid w:val="00A473F5"/>
    <w:rsid w:val="00A51F9D"/>
    <w:rsid w:val="00A5416A"/>
    <w:rsid w:val="00A639F4"/>
    <w:rsid w:val="00A81A32"/>
    <w:rsid w:val="00A835BD"/>
    <w:rsid w:val="00A97B15"/>
    <w:rsid w:val="00AA0849"/>
    <w:rsid w:val="00AA42D5"/>
    <w:rsid w:val="00AB0847"/>
    <w:rsid w:val="00AB2FAB"/>
    <w:rsid w:val="00AB5C14"/>
    <w:rsid w:val="00AC1EE7"/>
    <w:rsid w:val="00AC333F"/>
    <w:rsid w:val="00AC585C"/>
    <w:rsid w:val="00AC68FE"/>
    <w:rsid w:val="00AD1925"/>
    <w:rsid w:val="00AD3520"/>
    <w:rsid w:val="00AE067D"/>
    <w:rsid w:val="00AE1257"/>
    <w:rsid w:val="00AF1181"/>
    <w:rsid w:val="00AF2F79"/>
    <w:rsid w:val="00AF4653"/>
    <w:rsid w:val="00AF4CE2"/>
    <w:rsid w:val="00AF7DB7"/>
    <w:rsid w:val="00B00C68"/>
    <w:rsid w:val="00B36F78"/>
    <w:rsid w:val="00B443E4"/>
    <w:rsid w:val="00B563EA"/>
    <w:rsid w:val="00B60E51"/>
    <w:rsid w:val="00B63A54"/>
    <w:rsid w:val="00B660EE"/>
    <w:rsid w:val="00B77D18"/>
    <w:rsid w:val="00B8313A"/>
    <w:rsid w:val="00B835E0"/>
    <w:rsid w:val="00B83C6B"/>
    <w:rsid w:val="00B93503"/>
    <w:rsid w:val="00BA31E8"/>
    <w:rsid w:val="00BA55E0"/>
    <w:rsid w:val="00BA6BD4"/>
    <w:rsid w:val="00BB2655"/>
    <w:rsid w:val="00BB3752"/>
    <w:rsid w:val="00BB6688"/>
    <w:rsid w:val="00BC26D4"/>
    <w:rsid w:val="00BC64F2"/>
    <w:rsid w:val="00BD4303"/>
    <w:rsid w:val="00BD7D5D"/>
    <w:rsid w:val="00BD7F16"/>
    <w:rsid w:val="00BE4501"/>
    <w:rsid w:val="00BF1C53"/>
    <w:rsid w:val="00BF2A42"/>
    <w:rsid w:val="00C03D8C"/>
    <w:rsid w:val="00C055EC"/>
    <w:rsid w:val="00C07582"/>
    <w:rsid w:val="00C10DC9"/>
    <w:rsid w:val="00C12FB3"/>
    <w:rsid w:val="00C17341"/>
    <w:rsid w:val="00C24EEF"/>
    <w:rsid w:val="00C25CF6"/>
    <w:rsid w:val="00C26C36"/>
    <w:rsid w:val="00C32768"/>
    <w:rsid w:val="00C431DF"/>
    <w:rsid w:val="00C43E38"/>
    <w:rsid w:val="00C456BD"/>
    <w:rsid w:val="00C530DC"/>
    <w:rsid w:val="00C5350D"/>
    <w:rsid w:val="00C6123C"/>
    <w:rsid w:val="00C627D8"/>
    <w:rsid w:val="00C7084D"/>
    <w:rsid w:val="00C7315E"/>
    <w:rsid w:val="00C73B09"/>
    <w:rsid w:val="00C75895"/>
    <w:rsid w:val="00C83C9F"/>
    <w:rsid w:val="00C84228"/>
    <w:rsid w:val="00C86866"/>
    <w:rsid w:val="00C945E5"/>
    <w:rsid w:val="00C94840"/>
    <w:rsid w:val="00C976D4"/>
    <w:rsid w:val="00CA3FCA"/>
    <w:rsid w:val="00CA6AC8"/>
    <w:rsid w:val="00CB027F"/>
    <w:rsid w:val="00CC6297"/>
    <w:rsid w:val="00CC715A"/>
    <w:rsid w:val="00CC7690"/>
    <w:rsid w:val="00CD1986"/>
    <w:rsid w:val="00CE4D5C"/>
    <w:rsid w:val="00CF05DA"/>
    <w:rsid w:val="00CF58EB"/>
    <w:rsid w:val="00D0106E"/>
    <w:rsid w:val="00D02F95"/>
    <w:rsid w:val="00D06383"/>
    <w:rsid w:val="00D16FFE"/>
    <w:rsid w:val="00D20E85"/>
    <w:rsid w:val="00D21677"/>
    <w:rsid w:val="00D24615"/>
    <w:rsid w:val="00D25320"/>
    <w:rsid w:val="00D27557"/>
    <w:rsid w:val="00D31E74"/>
    <w:rsid w:val="00D35982"/>
    <w:rsid w:val="00D37842"/>
    <w:rsid w:val="00D42DC2"/>
    <w:rsid w:val="00D537E1"/>
    <w:rsid w:val="00D55BB2"/>
    <w:rsid w:val="00D6091A"/>
    <w:rsid w:val="00D6695F"/>
    <w:rsid w:val="00D706E3"/>
    <w:rsid w:val="00D75644"/>
    <w:rsid w:val="00D81362"/>
    <w:rsid w:val="00D81656"/>
    <w:rsid w:val="00D83D87"/>
    <w:rsid w:val="00D86A30"/>
    <w:rsid w:val="00D97CB4"/>
    <w:rsid w:val="00D97DD4"/>
    <w:rsid w:val="00DA37FF"/>
    <w:rsid w:val="00DA5A8A"/>
    <w:rsid w:val="00DB26CD"/>
    <w:rsid w:val="00DB3135"/>
    <w:rsid w:val="00DB441C"/>
    <w:rsid w:val="00DB44AF"/>
    <w:rsid w:val="00DC1F58"/>
    <w:rsid w:val="00DC339B"/>
    <w:rsid w:val="00DC5D40"/>
    <w:rsid w:val="00DC790B"/>
    <w:rsid w:val="00DD30E9"/>
    <w:rsid w:val="00DD4F47"/>
    <w:rsid w:val="00DD69BE"/>
    <w:rsid w:val="00DD7FBB"/>
    <w:rsid w:val="00DE0B9F"/>
    <w:rsid w:val="00DE4238"/>
    <w:rsid w:val="00DE42B9"/>
    <w:rsid w:val="00DE657F"/>
    <w:rsid w:val="00DF1218"/>
    <w:rsid w:val="00DF6462"/>
    <w:rsid w:val="00E02FA0"/>
    <w:rsid w:val="00E036DC"/>
    <w:rsid w:val="00E07DBF"/>
    <w:rsid w:val="00E10454"/>
    <w:rsid w:val="00E112E5"/>
    <w:rsid w:val="00E21CC7"/>
    <w:rsid w:val="00E22B11"/>
    <w:rsid w:val="00E24D9E"/>
    <w:rsid w:val="00E25849"/>
    <w:rsid w:val="00E30BEA"/>
    <w:rsid w:val="00E3197E"/>
    <w:rsid w:val="00E342F8"/>
    <w:rsid w:val="00E351ED"/>
    <w:rsid w:val="00E6034B"/>
    <w:rsid w:val="00E60914"/>
    <w:rsid w:val="00E61F22"/>
    <w:rsid w:val="00E6549E"/>
    <w:rsid w:val="00E65EDE"/>
    <w:rsid w:val="00E70F81"/>
    <w:rsid w:val="00E75819"/>
    <w:rsid w:val="00E77055"/>
    <w:rsid w:val="00E77460"/>
    <w:rsid w:val="00E777C6"/>
    <w:rsid w:val="00E83ABC"/>
    <w:rsid w:val="00E844F2"/>
    <w:rsid w:val="00E9036D"/>
    <w:rsid w:val="00E92531"/>
    <w:rsid w:val="00E92FCB"/>
    <w:rsid w:val="00EA147F"/>
    <w:rsid w:val="00EA1F2A"/>
    <w:rsid w:val="00EB3532"/>
    <w:rsid w:val="00EB79C7"/>
    <w:rsid w:val="00ED03AB"/>
    <w:rsid w:val="00ED0CAC"/>
    <w:rsid w:val="00ED1CD4"/>
    <w:rsid w:val="00ED1D2B"/>
    <w:rsid w:val="00ED5A8D"/>
    <w:rsid w:val="00ED64B5"/>
    <w:rsid w:val="00EE7CCA"/>
    <w:rsid w:val="00F16A14"/>
    <w:rsid w:val="00F231DC"/>
    <w:rsid w:val="00F362D7"/>
    <w:rsid w:val="00F37D7B"/>
    <w:rsid w:val="00F37ECC"/>
    <w:rsid w:val="00F43A98"/>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82CD7"/>
  <w15:docId w15:val="{879CEF8C-AB1D-4042-BE3F-C114AFC0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23894"/>
    <w:pPr>
      <w:snapToGrid w:val="0"/>
      <w:jc w:val="left"/>
    </w:pPr>
    <w:rPr>
      <w:sz w:val="20"/>
    </w:rPr>
  </w:style>
  <w:style w:type="character" w:customStyle="1" w:styleId="afb">
    <w:name w:val="註腳文字 字元"/>
    <w:basedOn w:val="a7"/>
    <w:link w:val="afa"/>
    <w:uiPriority w:val="99"/>
    <w:rsid w:val="00423894"/>
    <w:rPr>
      <w:rFonts w:ascii="標楷體" w:eastAsia="標楷體"/>
      <w:kern w:val="2"/>
    </w:rPr>
  </w:style>
  <w:style w:type="character" w:styleId="afc">
    <w:name w:val="footnote reference"/>
    <w:basedOn w:val="a7"/>
    <w:uiPriority w:val="99"/>
    <w:semiHidden/>
    <w:unhideWhenUsed/>
    <w:rsid w:val="00423894"/>
    <w:rPr>
      <w:vertAlign w:val="superscript"/>
    </w:rPr>
  </w:style>
  <w:style w:type="character" w:customStyle="1" w:styleId="40">
    <w:name w:val="標題 4 字元"/>
    <w:basedOn w:val="a7"/>
    <w:link w:val="4"/>
    <w:rsid w:val="00BD7F16"/>
    <w:rPr>
      <w:rFonts w:ascii="標楷體" w:eastAsia="標楷體" w:hAnsi="Arial"/>
      <w:kern w:val="32"/>
      <w:sz w:val="32"/>
      <w:szCs w:val="36"/>
    </w:rPr>
  </w:style>
  <w:style w:type="character" w:customStyle="1" w:styleId="30">
    <w:name w:val="標題 3 字元"/>
    <w:basedOn w:val="a7"/>
    <w:link w:val="3"/>
    <w:rsid w:val="00BD7F16"/>
    <w:rPr>
      <w:rFonts w:ascii="標楷體" w:eastAsia="標楷體" w:hAnsi="Arial"/>
      <w:bCs/>
      <w:kern w:val="32"/>
      <w:sz w:val="32"/>
      <w:szCs w:val="36"/>
    </w:rPr>
  </w:style>
  <w:style w:type="character" w:customStyle="1" w:styleId="50">
    <w:name w:val="標題 5 字元"/>
    <w:basedOn w:val="a7"/>
    <w:link w:val="5"/>
    <w:rsid w:val="00BD7F16"/>
    <w:rPr>
      <w:rFonts w:ascii="標楷體" w:eastAsia="標楷體" w:hAnsi="Arial"/>
      <w:bCs/>
      <w:kern w:val="32"/>
      <w:sz w:val="32"/>
      <w:szCs w:val="36"/>
    </w:rPr>
  </w:style>
  <w:style w:type="character" w:styleId="afd">
    <w:name w:val="Unresolved Mention"/>
    <w:basedOn w:val="a7"/>
    <w:uiPriority w:val="99"/>
    <w:semiHidden/>
    <w:unhideWhenUsed/>
    <w:rsid w:val="005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E26A-03D3-46D8-BAA6-F7BF4241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24</TotalTime>
  <Pages>10</Pages>
  <Words>885</Words>
  <Characters>5045</Characters>
  <Application>Microsoft Office Word</Application>
  <DocSecurity>0</DocSecurity>
  <Lines>42</Lines>
  <Paragraphs>11</Paragraphs>
  <ScaleCrop>false</ScaleCrop>
  <Company>cy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林玲伊</cp:lastModifiedBy>
  <cp:revision>13</cp:revision>
  <cp:lastPrinted>2015-06-11T03:52:00Z</cp:lastPrinted>
  <dcterms:created xsi:type="dcterms:W3CDTF">2025-05-16T02:49:00Z</dcterms:created>
  <dcterms:modified xsi:type="dcterms:W3CDTF">2025-05-21T02:24:00Z</dcterms:modified>
</cp:coreProperties>
</file>